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-456" w:leftChars="-190" w:right="-573" w:rightChars="-239" w:firstLine="455" w:firstLineChars="228"/>
        <w:jc w:val="both"/>
        <w:textAlignment w:val="auto"/>
        <w:outlineLvl w:val="9"/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основу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члана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9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9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Закона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планирању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 из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радњи</w:t>
      </w:r>
      <w:r>
        <w:rPr>
          <w:rFonts w:hint="default" w:ascii="Verdana" w:hAnsi="Verdana" w:cs="Verdana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(„С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ужбе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гл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ник</w:t>
      </w:r>
      <w:r>
        <w:rPr>
          <w:rFonts w:hint="default" w:ascii="Verdana" w:hAnsi="Verdana" w:cs="Verdana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број: 72/2009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,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81/2009 - испр., 64/2010 – одлука УС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одлука УС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 132/2014 и 145/2014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), ч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лана</w:t>
      </w:r>
      <w:r>
        <w:rPr>
          <w:rFonts w:hint="default" w:ascii="Verdana" w:hAnsi="Verdana" w:cs="Verdana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 25.</w:t>
      </w:r>
      <w:r>
        <w:rPr>
          <w:rFonts w:hint="default" w:ascii="Verdana" w:hAnsi="Verdana" w:cs="Verdana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Одлуке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гра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евинскм</w:t>
      </w:r>
      <w:r>
        <w:rPr>
          <w:rFonts w:hint="default" w:ascii="Verdana" w:hAnsi="Verdana" w:cs="Verdana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мљишту</w:t>
      </w:r>
      <w:r>
        <w:rPr>
          <w:rFonts w:hint="default" w:ascii="Verdana" w:hAnsi="Verdana" w:cs="Verdana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(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„Служб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Verdana" w:hAnsi="Verdana" w:cs="Verdana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број: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/2010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,4/2015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>,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19/2016 друга одлука</w:t>
      </w:r>
      <w:r>
        <w:rPr>
          <w:rFonts w:hint="default" w:ascii="Verdana" w:hAnsi="Verdana" w:cs="Verdana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и 6/2019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),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sr-Cyrl-RS"/>
        </w:rPr>
        <w:t>и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Одлуке </w:t>
      </w:r>
      <w:r>
        <w:rPr>
          <w:rFonts w:hint="default" w:ascii="Verdana" w:hAnsi="Verdana" w:cs="Verdana"/>
          <w:sz w:val="20"/>
          <w:szCs w:val="20"/>
        </w:rPr>
        <w:t>Скупштина општине Србобран,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>број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Cyrl-RS"/>
        </w:rPr>
        <w:t xml:space="preserve"> 463-9/2019-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Latn-RS"/>
        </w:rPr>
        <w:t>I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 xml:space="preserve"> од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sr-Cyrl-RS"/>
        </w:rPr>
        <w:t xml:space="preserve">  28.03.2019</w:t>
      </w:r>
      <w:r>
        <w:rPr>
          <w:rFonts w:hint="default" w:ascii="Verdana" w:hAnsi="Verdana" w:cs="Verdana"/>
          <w:color w:val="auto"/>
          <w:spacing w:val="-7"/>
          <w:sz w:val="20"/>
          <w:szCs w:val="20"/>
          <w:lang w:val="ru-RU"/>
        </w:rPr>
        <w:t>.  године објављује се: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center"/>
        <w:rPr>
          <w:rFonts w:hint="default" w:ascii="Verdana" w:hAnsi="Verdana" w:cs="Verdana"/>
          <w:b/>
          <w:sz w:val="20"/>
          <w:szCs w:val="20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b/>
          <w:bCs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 xml:space="preserve">ВНИ </w:t>
      </w:r>
      <w:r>
        <w:rPr>
          <w:rFonts w:hint="default" w:ascii="Verdana" w:hAnsi="Verdana" w:cs="Verdana"/>
          <w:b/>
          <w:bCs/>
          <w:w w:val="99"/>
          <w:sz w:val="20"/>
          <w:szCs w:val="20"/>
          <w:lang w:val="ru-RU"/>
        </w:rPr>
        <w:t>ОГЛАС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center"/>
        <w:rPr>
          <w:rFonts w:hint="default" w:ascii="Verdana" w:hAnsi="Verdana" w:cs="Verdana"/>
          <w:b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b/>
          <w:bCs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pacing w:val="-5"/>
          <w:sz w:val="20"/>
          <w:szCs w:val="20"/>
          <w:lang w:val="ru-RU"/>
        </w:rPr>
        <w:t xml:space="preserve"> ОТУЂЕЊ</w:t>
      </w:r>
      <w:r>
        <w:rPr>
          <w:rFonts w:hint="default" w:ascii="Verdana" w:hAnsi="Verdana" w:cs="Verdana"/>
          <w:b/>
          <w:bCs/>
          <w:spacing w:val="-5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b/>
          <w:bCs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ГРАЂЕ</w:t>
      </w:r>
      <w:r>
        <w:rPr>
          <w:rFonts w:hint="default" w:ascii="Verdana" w:hAnsi="Verdana" w:cs="Verdana"/>
          <w:b/>
          <w:bCs/>
          <w:spacing w:val="1"/>
          <w:sz w:val="20"/>
          <w:szCs w:val="20"/>
          <w:lang w:val="ru-RU"/>
        </w:rPr>
        <w:t>В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ИНСКОГ ЗЕМЉИШТА</w:t>
      </w:r>
      <w:r>
        <w:rPr>
          <w:rFonts w:hint="default" w:ascii="Verdana" w:hAnsi="Verdana" w:cs="Verdana"/>
          <w:b/>
          <w:bCs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ЈАВ</w:t>
      </w:r>
      <w:r>
        <w:rPr>
          <w:rFonts w:hint="default" w:ascii="Verdana" w:hAnsi="Verdana" w:cs="Verdana"/>
          <w:b/>
          <w:bCs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ОЈ</w:t>
      </w:r>
      <w:r>
        <w:rPr>
          <w:rFonts w:hint="default" w:ascii="Verdana" w:hAnsi="Verdana" w:cs="Verdana"/>
          <w:b/>
          <w:bCs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СВОЈИ</w:t>
      </w:r>
      <w:r>
        <w:rPr>
          <w:rFonts w:hint="default" w:ascii="Verdana" w:hAnsi="Verdana" w:cs="Verdana"/>
          <w:b/>
          <w:bCs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b/>
          <w:bCs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lang w:val="sr-Cyrl-RS"/>
        </w:rPr>
        <w:tab/>
      </w:r>
      <w:r>
        <w:rPr>
          <w:rFonts w:hint="default" w:ascii="Verdana" w:hAnsi="Verdana" w:cs="Verdana"/>
          <w:b/>
          <w:bCs/>
          <w:spacing w:val="-1"/>
          <w:sz w:val="20"/>
          <w:szCs w:val="20"/>
          <w:lang w:val="sr-Cyrl-RS"/>
        </w:rPr>
        <w:t>СРБОБРАНУ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lang w:val="ru-RU"/>
        </w:rPr>
        <w:t xml:space="preserve"> ПУТЕМ ПРИКУПЉАЊА ПОНУДА</w:t>
      </w:r>
    </w:p>
    <w:p>
      <w:pPr>
        <w:widowControl w:val="0"/>
        <w:autoSpaceDE w:val="0"/>
        <w:autoSpaceDN w:val="0"/>
        <w:adjustRightInd w:val="0"/>
        <w:spacing w:line="200" w:lineRule="exact"/>
        <w:ind w:left="-458" w:leftChars="-191" w:right="-573" w:rightChars="-239" w:firstLine="458" w:firstLineChars="229"/>
        <w:rPr>
          <w:rFonts w:hint="default" w:ascii="Verdana" w:hAnsi="Verdana" w:cs="Verdana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</w:rPr>
        <w:t>I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Расписује</w:t>
      </w:r>
      <w:r>
        <w:rPr>
          <w:rFonts w:hint="default" w:ascii="Verdana" w:hAnsi="Verdana" w:cs="Verdana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е  јавни</w:t>
      </w:r>
      <w:r>
        <w:rPr>
          <w:rFonts w:hint="default" w:ascii="Verdana" w:hAnsi="Verdana" w:cs="Verdana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за  прикупљање</w:t>
      </w:r>
      <w:r>
        <w:rPr>
          <w:rFonts w:hint="default" w:ascii="Verdana" w:hAnsi="Verdana" w:cs="Verdana"/>
          <w:spacing w:val="5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понуда</w:t>
      </w:r>
      <w:r>
        <w:rPr>
          <w:rFonts w:hint="default" w:ascii="Verdana" w:hAnsi="Verdana" w:cs="Verdana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ди </w:t>
      </w:r>
      <w:r>
        <w:rPr>
          <w:rFonts w:hint="default" w:ascii="Verdana" w:hAnsi="Verdana" w:cs="Verdana"/>
          <w:color w:val="3366FF"/>
          <w:sz w:val="20"/>
          <w:szCs w:val="20"/>
          <w:lang w:val="ru-RU"/>
        </w:rPr>
        <w:t>отуђења</w:t>
      </w:r>
      <w:r>
        <w:rPr>
          <w:rFonts w:hint="default" w:ascii="Verdana" w:hAnsi="Verdana" w:cs="Verdana"/>
          <w:color w:val="FF0000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-2"/>
          <w:sz w:val="20"/>
          <w:szCs w:val="20"/>
          <w:lang w:val="sr-Cyrl-RS"/>
        </w:rPr>
        <w:t xml:space="preserve">неизграђеног </w:t>
      </w:r>
      <w:r>
        <w:rPr>
          <w:rFonts w:hint="default" w:ascii="Verdana" w:hAnsi="Verdana" w:cs="Verdana"/>
          <w:sz w:val="20"/>
          <w:szCs w:val="20"/>
          <w:lang w:val="ru-RU"/>
        </w:rPr>
        <w:t>грађевинског</w:t>
      </w:r>
      <w:r>
        <w:rPr>
          <w:rFonts w:hint="default" w:ascii="Verdana" w:hAnsi="Verdana" w:cs="Verdana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јавној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својини</w:t>
      </w:r>
      <w:r>
        <w:rPr>
          <w:rFonts w:hint="default" w:ascii="Verdana" w:hAnsi="Verdana" w:cs="Verdana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spacing w:val="-2"/>
          <w:sz w:val="20"/>
          <w:szCs w:val="20"/>
          <w:lang w:val="sr-Cyrl-RS"/>
        </w:rPr>
        <w:t>општине Србобран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0000FF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1"/>
          <w:sz w:val="20"/>
          <w:szCs w:val="20"/>
          <w:lang w:val="sr-Cyrl-RS"/>
        </w:rPr>
        <w:t>Србобрану</w:t>
      </w:r>
      <w:r>
        <w:rPr>
          <w:rFonts w:hint="default" w:ascii="Verdana" w:hAnsi="Verdana" w:cs="Verdana"/>
          <w:color w:val="0000FF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9"/>
          <w:sz w:val="20"/>
          <w:szCs w:val="20"/>
          <w:lang w:val="sr-Cyrl-RS"/>
        </w:rPr>
        <w:t xml:space="preserve"> ул. Девет Југовоића.</w:t>
      </w:r>
    </w:p>
    <w:p>
      <w:pPr>
        <w:widowControl w:val="0"/>
        <w:tabs>
          <w:tab w:val="left" w:pos="8880"/>
        </w:tabs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Јавни</w:t>
      </w:r>
      <w:r>
        <w:rPr>
          <w:rFonts w:hint="default" w:ascii="Verdana" w:hAnsi="Verdana" w:cs="Verdana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расписује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color w:val="auto"/>
          <w:spacing w:val="6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почетној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тржишној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цени</w:t>
      </w:r>
      <w:r>
        <w:rPr>
          <w:rFonts w:hint="default" w:ascii="Verdana" w:hAnsi="Verdana" w:cs="Verdana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color w:val="auto"/>
          <w:spacing w:val="6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следе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ћ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sr-Cyrl-RS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парцел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у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: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0000FF"/>
          <w:sz w:val="20"/>
          <w:szCs w:val="20"/>
          <w:lang w:val="ru-RU"/>
        </w:rPr>
        <w:t>1. ПАРЦЕЛА БРОЈ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RS"/>
        </w:rPr>
        <w:t xml:space="preserve"> 2194</w:t>
      </w:r>
      <w:r>
        <w:rPr>
          <w:rFonts w:hint="default" w:ascii="Verdana" w:hAnsi="Verdana" w:cs="Verdana"/>
          <w:b/>
          <w:color w:val="0000FF"/>
          <w:sz w:val="20"/>
          <w:szCs w:val="20"/>
          <w:lang w:val="ru-RU"/>
        </w:rPr>
        <w:t xml:space="preserve">  површине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RS"/>
        </w:rPr>
        <w:t>05 ари 94</w:t>
      </w:r>
      <w:r>
        <w:rPr>
          <w:rFonts w:hint="default" w:ascii="Verdana" w:hAnsi="Verdana" w:cs="Verdana"/>
          <w:b/>
          <w:color w:val="0000FF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RS"/>
        </w:rPr>
        <w:t>м</w:t>
      </w:r>
      <w:r>
        <w:rPr>
          <w:rFonts w:hint="default" w:ascii="Verdana" w:hAnsi="Verdana" w:cs="Verdana"/>
          <w:b/>
          <w:color w:val="0000FF"/>
          <w:sz w:val="20"/>
          <w:szCs w:val="20"/>
          <w:vertAlign w:val="superscript"/>
          <w:lang w:val="sr-Cyrl-CS"/>
        </w:rPr>
        <w:t>2</w:t>
      </w:r>
      <w:r>
        <w:rPr>
          <w:rFonts w:hint="default" w:ascii="Verdana" w:hAnsi="Verdana" w:cs="Verdana"/>
          <w:b/>
          <w:color w:val="0000FF"/>
          <w:sz w:val="20"/>
          <w:szCs w:val="20"/>
          <w:vertAlign w:val="superscript"/>
          <w:lang w:val="sr-Cyrl-RS"/>
        </w:rPr>
        <w:t xml:space="preserve"> </w:t>
      </w:r>
      <w:r>
        <w:rPr>
          <w:rFonts w:hint="default" w:ascii="Verdana" w:hAnsi="Verdana" w:cs="Verdana"/>
          <w:b/>
          <w:color w:val="0000FF"/>
          <w:sz w:val="20"/>
          <w:szCs w:val="20"/>
          <w:vertAlign w:val="baseline"/>
          <w:lang w:val="sr-Cyrl-RS"/>
        </w:rPr>
        <w:t>уписане у лист непокретности број 4826 КО Србобран</w:t>
      </w:r>
      <w:r>
        <w:rPr>
          <w:rFonts w:hint="default" w:ascii="Verdana" w:hAnsi="Verdana" w:cs="Verdana"/>
          <w:b/>
          <w:color w:val="0000FF"/>
          <w:sz w:val="20"/>
          <w:szCs w:val="20"/>
          <w:vertAlign w:val="superscript"/>
          <w:lang w:val="sr-Cyrl-RS"/>
        </w:rPr>
        <w:t xml:space="preserve">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ru-RU"/>
        </w:rPr>
      </w:pP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НАМЕНА ПАРЦЕЛЕ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 xml:space="preserve">  Предметна парцела је у зони становања и намењена је изградњи породично . стамбеног објеката, пословно стамбеног објекта, пословног објекта,  вишепородично- стамбеног објеката или вишепородично стамбено пословног објекта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КАРАКТЕР ОБЈЕКТА стални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СПРАТНОСТ  П до максимално П+1+П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к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R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-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 xml:space="preserve">ИНДЕКС ЗАУЗЕТОСТИ ПАРЦЕЛЕ максимално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5</w:t>
      </w:r>
      <w:r>
        <w:rPr>
          <w:rFonts w:hint="default" w:ascii="Verdana" w:hAnsi="Verdana" w:cs="Verdana"/>
          <w:color w:val="C00000"/>
          <w:sz w:val="20"/>
          <w:szCs w:val="20"/>
          <w:lang w:val="sr-Latn-RS"/>
        </w:rPr>
        <w:t>0%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 xml:space="preserve">- 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обезбедити зелену површину  минимално 30%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-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 xml:space="preserve">ИНДЕКС ИЗГРАЂЕНОСТИ ПАРЦЕЛЕ максимално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6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b/>
          <w:color w:val="0070C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0070C0"/>
          <w:sz w:val="20"/>
          <w:szCs w:val="20"/>
          <w:lang w:val="sr-Cyrl-CS"/>
        </w:rPr>
        <w:t xml:space="preserve">Почетна цена за парцелу  износи </w:t>
      </w:r>
      <w:r>
        <w:rPr>
          <w:rFonts w:hint="default" w:ascii="Verdana" w:hAnsi="Verdana" w:cs="Verdana"/>
          <w:b/>
          <w:color w:val="0070C0"/>
          <w:sz w:val="20"/>
          <w:szCs w:val="20"/>
          <w:lang w:val="sr-Cyrl-RS"/>
        </w:rPr>
        <w:t>287</w:t>
      </w:r>
      <w:r>
        <w:rPr>
          <w:rFonts w:hint="default" w:ascii="Verdana" w:hAnsi="Verdana" w:cs="Verdana"/>
          <w:b/>
          <w:color w:val="0070C0"/>
          <w:sz w:val="20"/>
          <w:szCs w:val="20"/>
          <w:lang w:val="sr-Latn-RS"/>
        </w:rPr>
        <w:t>.</w:t>
      </w:r>
      <w:r>
        <w:rPr>
          <w:rFonts w:hint="default" w:ascii="Verdana" w:hAnsi="Verdana" w:cs="Verdana"/>
          <w:b/>
          <w:color w:val="0070C0"/>
          <w:sz w:val="20"/>
          <w:szCs w:val="20"/>
          <w:lang w:val="sr-Cyrl-RS"/>
        </w:rPr>
        <w:t>876</w:t>
      </w:r>
      <w:r>
        <w:rPr>
          <w:rFonts w:hint="default" w:ascii="Verdana" w:hAnsi="Verdana" w:cs="Verdana"/>
          <w:b/>
          <w:color w:val="0070C0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b/>
          <w:color w:val="0070C0"/>
          <w:sz w:val="20"/>
          <w:szCs w:val="20"/>
          <w:lang w:val="sr-Cyrl-RS"/>
        </w:rPr>
        <w:t>16</w:t>
      </w:r>
      <w:r>
        <w:rPr>
          <w:rFonts w:hint="default" w:ascii="Verdana" w:hAnsi="Verdana" w:cs="Verdana"/>
          <w:b/>
          <w:color w:val="0070C0"/>
          <w:sz w:val="20"/>
          <w:szCs w:val="20"/>
          <w:lang w:val="sr-Cyrl-CS"/>
        </w:rPr>
        <w:t>динара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b/>
          <w:color w:val="0070C0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b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C00000"/>
          <w:sz w:val="20"/>
          <w:szCs w:val="20"/>
          <w:lang w:val="sr-Latn-RS"/>
        </w:rPr>
        <w:t>2</w:t>
      </w:r>
      <w:r>
        <w:rPr>
          <w:rFonts w:hint="default" w:ascii="Verdana" w:hAnsi="Verdana" w:cs="Verdana"/>
          <w:b/>
          <w:color w:val="C00000"/>
          <w:sz w:val="20"/>
          <w:szCs w:val="20"/>
          <w:lang w:val="ru-RU"/>
        </w:rPr>
        <w:t>. ПАРЦЕЛА БРОЈ</w:t>
      </w:r>
      <w:r>
        <w:rPr>
          <w:rFonts w:hint="default" w:ascii="Verdana" w:hAnsi="Verdana" w:cs="Verdana"/>
          <w:b/>
          <w:color w:val="C00000"/>
          <w:sz w:val="20"/>
          <w:szCs w:val="20"/>
          <w:lang w:val="sr-Cyrl-RS"/>
        </w:rPr>
        <w:t xml:space="preserve"> 2195</w:t>
      </w:r>
      <w:r>
        <w:rPr>
          <w:rFonts w:hint="default" w:ascii="Verdana" w:hAnsi="Verdana" w:cs="Verdana"/>
          <w:b/>
          <w:color w:val="C00000"/>
          <w:sz w:val="20"/>
          <w:szCs w:val="20"/>
          <w:lang w:val="ru-RU"/>
        </w:rPr>
        <w:t xml:space="preserve">  површине </w:t>
      </w:r>
      <w:r>
        <w:rPr>
          <w:rFonts w:hint="default" w:ascii="Verdana" w:hAnsi="Verdana" w:cs="Verdana"/>
          <w:b/>
          <w:color w:val="C00000"/>
          <w:sz w:val="20"/>
          <w:szCs w:val="20"/>
          <w:lang w:val="sr-Cyrl-RS"/>
        </w:rPr>
        <w:t>05 ари 45</w:t>
      </w:r>
      <w:r>
        <w:rPr>
          <w:rFonts w:hint="default" w:ascii="Verdana" w:hAnsi="Verdana" w:cs="Verdana"/>
          <w:b/>
          <w:color w:val="C0000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C00000"/>
          <w:sz w:val="20"/>
          <w:szCs w:val="20"/>
          <w:lang w:val="sr-Cyrl-RS"/>
        </w:rPr>
        <w:t>м</w:t>
      </w:r>
      <w:r>
        <w:rPr>
          <w:rFonts w:hint="default" w:ascii="Verdana" w:hAnsi="Verdana" w:cs="Verdana"/>
          <w:b/>
          <w:color w:val="C00000"/>
          <w:sz w:val="20"/>
          <w:szCs w:val="20"/>
          <w:vertAlign w:val="superscript"/>
          <w:lang w:val="sr-Cyrl-CS"/>
        </w:rPr>
        <w:t>2</w:t>
      </w:r>
      <w:r>
        <w:rPr>
          <w:rFonts w:hint="default" w:ascii="Verdana" w:hAnsi="Verdana" w:cs="Verdana"/>
          <w:b/>
          <w:color w:val="C00000"/>
          <w:sz w:val="20"/>
          <w:szCs w:val="20"/>
          <w:vertAlign w:val="superscript"/>
          <w:lang w:val="sr-Cyrl-RS"/>
        </w:rPr>
        <w:t xml:space="preserve"> </w:t>
      </w:r>
      <w:r>
        <w:rPr>
          <w:rFonts w:hint="default" w:ascii="Verdana" w:hAnsi="Verdana" w:cs="Verdana"/>
          <w:b/>
          <w:color w:val="C00000"/>
          <w:sz w:val="20"/>
          <w:szCs w:val="20"/>
          <w:vertAlign w:val="baseline"/>
          <w:lang w:val="sr-Cyrl-RS"/>
        </w:rPr>
        <w:t>уписане у лист непокретности број 4826 КО Србобран</w:t>
      </w:r>
      <w:r>
        <w:rPr>
          <w:rFonts w:hint="default" w:ascii="Verdana" w:hAnsi="Verdana" w:cs="Verdana"/>
          <w:b/>
          <w:color w:val="C00000"/>
          <w:sz w:val="20"/>
          <w:szCs w:val="20"/>
          <w:vertAlign w:val="superscript"/>
          <w:lang w:val="sr-Cyrl-RS"/>
        </w:rPr>
        <w:t xml:space="preserve"> </w:t>
      </w:r>
      <w:r>
        <w:rPr>
          <w:rFonts w:hint="default" w:ascii="Verdana" w:hAnsi="Verdana" w:cs="Verdana"/>
          <w:b/>
          <w:color w:val="C0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ru-RU"/>
        </w:rPr>
      </w:pP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НАМЕНА ПАРЦЕЛЕ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 xml:space="preserve">  Предметна парцела је у зони становања и намењена је изградњи породично . стамбеног објеката, пословно стамбеног објекта, пословног објекта,  вишепородично- стамбеног објеката или вишепородично стамбено пословног објекта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КАРАКТЕР ОБЈЕКТА стални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СПРАТНОСТ  П до максимално П+1+П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к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R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-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 xml:space="preserve">ИНДЕКС ЗАУЗЕТОСТИ ПАРЦЕЛЕ максимално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5</w:t>
      </w:r>
      <w:r>
        <w:rPr>
          <w:rFonts w:hint="default" w:ascii="Verdana" w:hAnsi="Verdana" w:cs="Verdana"/>
          <w:color w:val="C00000"/>
          <w:sz w:val="20"/>
          <w:szCs w:val="20"/>
          <w:lang w:val="sr-Latn-RS"/>
        </w:rPr>
        <w:t>0%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 xml:space="preserve">- 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обезбедити зелену површину  минимално 30%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-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 xml:space="preserve">ИНДЕКС ИЗГРАЂЕНОСТИ ПАРЦЕЛЕ максимално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6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</w:pP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C00000"/>
          <w:sz w:val="20"/>
          <w:szCs w:val="20"/>
          <w:lang w:val="sr-Cyrl-CS"/>
        </w:rPr>
        <w:t>Поче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  <w:t xml:space="preserve">тна цена за парцелу  износи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Latn-RS"/>
        </w:rPr>
        <w:t>2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RS"/>
        </w:rPr>
        <w:t>64.128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RS"/>
        </w:rPr>
        <w:t xml:space="preserve">80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  <w:t>динара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sz w:val="20"/>
          <w:szCs w:val="20"/>
          <w:lang w:val="sr-Cyrl-RS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 xml:space="preserve">Парцеле 2194 и 2195 чине једну целину. Парцела број </w:t>
      </w:r>
      <w:r>
        <w:rPr>
          <w:rFonts w:hint="default" w:ascii="Verdana" w:hAnsi="Verdana" w:cs="Verdana"/>
          <w:b/>
          <w:bCs/>
          <w:color w:val="C00000"/>
          <w:sz w:val="20"/>
          <w:szCs w:val="20"/>
          <w:lang w:val="sr-Cyrl-RS"/>
        </w:rPr>
        <w:t>2195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 xml:space="preserve"> нема непосредан приступ јавној површини.</w:t>
      </w:r>
      <w:r>
        <w:rPr>
          <w:rFonts w:hint="default" w:ascii="Verdana" w:hAnsi="Verdana" w:cs="Verdana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after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b/>
          <w:color w:val="auto"/>
          <w:sz w:val="20"/>
          <w:szCs w:val="20"/>
          <w:vertAlign w:val="baseline"/>
          <w:lang w:val="sr-Cyrl-R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 xml:space="preserve"> Укупна површина за наведене парцеле износи  </w:t>
      </w:r>
      <w:r>
        <w:rPr>
          <w:rFonts w:hint="default" w:ascii="Verdana" w:hAnsi="Verdana" w:cs="Verdana"/>
          <w:b/>
          <w:color w:val="auto"/>
          <w:sz w:val="20"/>
          <w:szCs w:val="20"/>
          <w:lang w:val="en-GB"/>
        </w:rPr>
        <w:t>11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>ари 39м</w:t>
      </w:r>
      <w:r>
        <w:rPr>
          <w:rFonts w:hint="default" w:ascii="Verdana" w:hAnsi="Verdana" w:cs="Verdana"/>
          <w:b/>
          <w:color w:val="auto"/>
          <w:sz w:val="20"/>
          <w:szCs w:val="20"/>
          <w:vertAlign w:val="superscript"/>
          <w:lang w:val="sr-Cyrl-RS"/>
        </w:rPr>
        <w:t>2</w:t>
      </w:r>
      <w:r>
        <w:rPr>
          <w:rFonts w:hint="default" w:ascii="Verdana" w:hAnsi="Verdana" w:cs="Verdana"/>
          <w:b/>
          <w:color w:val="auto"/>
          <w:sz w:val="20"/>
          <w:szCs w:val="20"/>
          <w:vertAlign w:val="baseline"/>
          <w:lang w:val="sr-Cyrl-RS"/>
        </w:rPr>
        <w:t>.</w:t>
      </w:r>
    </w:p>
    <w:p>
      <w:pPr>
        <w:widowControl w:val="0"/>
        <w:autoSpaceDE w:val="0"/>
        <w:autoSpaceDN w:val="0"/>
        <w:adjustRightInd w:val="0"/>
        <w:spacing w:after="0" w:line="240" w:lineRule="exact"/>
        <w:ind w:left="-458" w:leftChars="-191" w:right="-573" w:rightChars="-239" w:firstLine="458" w:firstLineChars="229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Почетна цена за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 xml:space="preserve"> обе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 парцел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 xml:space="preserve">  износи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>552.004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 xml:space="preserve">96 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динара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 xml:space="preserve">Минимална цена,  тј. почетна цена за отуђење грађевинског земњишта, тржишна вредност према процени Пореске управе Србобран износи </w:t>
      </w:r>
      <w:r>
        <w:rPr>
          <w:rFonts w:hint="default" w:ascii="Verdana" w:hAnsi="Verdana" w:cs="Verdana"/>
          <w:color w:val="C00000"/>
          <w:sz w:val="22"/>
          <w:szCs w:val="22"/>
          <w:lang w:val="sr-Cyrl-RS"/>
        </w:rPr>
        <w:t>484</w:t>
      </w:r>
      <w:r>
        <w:rPr>
          <w:rFonts w:hint="default" w:ascii="Verdana" w:hAnsi="Verdana" w:cs="Verdana"/>
          <w:b/>
          <w:color w:val="C00000"/>
          <w:sz w:val="22"/>
          <w:szCs w:val="22"/>
          <w:lang w:val="sr-Cyrl-CS"/>
        </w:rPr>
        <w:t>,</w:t>
      </w:r>
      <w:r>
        <w:rPr>
          <w:rFonts w:hint="default" w:ascii="Verdana" w:hAnsi="Verdana" w:cs="Verdana"/>
          <w:b/>
          <w:color w:val="C00000"/>
          <w:sz w:val="22"/>
          <w:szCs w:val="22"/>
          <w:lang w:val="sr-Cyrl-RS"/>
        </w:rPr>
        <w:t xml:space="preserve">64 </w:t>
      </w:r>
      <w:r>
        <w:rPr>
          <w:rFonts w:hint="default" w:ascii="Verdana" w:hAnsi="Verdana" w:cs="Verdana"/>
          <w:b/>
          <w:color w:val="0000FF"/>
          <w:sz w:val="20"/>
          <w:szCs w:val="20"/>
          <w:lang w:val="sr-Cyrl-CS"/>
        </w:rPr>
        <w:t xml:space="preserve">динара по </w:t>
      </w:r>
      <w:r>
        <w:rPr>
          <w:rFonts w:hint="default" w:ascii="Verdana" w:hAnsi="Verdana" w:cs="Verdana"/>
          <w:b/>
          <w:color w:val="0000FF"/>
          <w:sz w:val="20"/>
          <w:szCs w:val="20"/>
        </w:rPr>
        <w:t>m</w:t>
      </w:r>
      <w:r>
        <w:rPr>
          <w:rFonts w:hint="default" w:ascii="Verdana" w:hAnsi="Verdana" w:cs="Verdana"/>
          <w:b/>
          <w:color w:val="0000FF"/>
          <w:sz w:val="20"/>
          <w:szCs w:val="20"/>
          <w:vertAlign w:val="superscript"/>
          <w:lang w:val="sr-Cyrl-CS"/>
        </w:rPr>
        <w:t>2</w:t>
      </w:r>
      <w:r>
        <w:rPr>
          <w:rFonts w:hint="default" w:ascii="Verdana" w:hAnsi="Verdana" w:cs="Verdana"/>
          <w:color w:val="0000FF"/>
          <w:sz w:val="20"/>
          <w:szCs w:val="20"/>
          <w:lang w:val="sr-Cyrl-CS"/>
        </w:rPr>
        <w:t>.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sz w:val="20"/>
          <w:szCs w:val="20"/>
        </w:rPr>
        <w:t xml:space="preserve">II 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УРЕЂЕНОСТ: </w:t>
      </w:r>
      <w:r>
        <w:rPr>
          <w:rFonts w:hint="default" w:ascii="Verdana" w:hAnsi="Verdana" w:cs="Verdana"/>
          <w:sz w:val="20"/>
          <w:szCs w:val="20"/>
          <w:lang w:val="sr-Cyrl-CS"/>
        </w:rPr>
        <w:t>грађевинск</w:t>
      </w:r>
      <w:r>
        <w:rPr>
          <w:rFonts w:hint="default" w:ascii="Verdana" w:hAnsi="Verdana" w:cs="Verdana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парцел</w:t>
      </w:r>
      <w:r>
        <w:rPr>
          <w:rFonts w:hint="default" w:ascii="Verdana" w:hAnsi="Verdana" w:cs="Verdana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се налаз</w:t>
      </w:r>
      <w:r>
        <w:rPr>
          <w:rFonts w:hint="default" w:ascii="Verdana" w:hAnsi="Verdana" w:cs="Verdana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у блоку који је   комунално опремљен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. 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Недостајећи објекти инфраструктуре биће изграђени у складу са Програмом уређивања грађевинског земљишта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и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ли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уговором о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C00000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sz w:val="20"/>
          <w:szCs w:val="20"/>
        </w:rPr>
        <w:t xml:space="preserve">III 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>ПЛАНИРАНА НАМЕНА ПАРЦЕЛЕ: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Предметна парцела је у зони становања и намењена је изградњи породично . стамбеног објеката, пословно стамбеног објекта, пословног објекта,  вишепородично- стамбени објекат или вишепородично стамбено пословни објект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 у складу са</w:t>
      </w:r>
      <w:r>
        <w:rPr>
          <w:rFonts w:hint="default" w:ascii="Verdana" w:hAnsi="Verdana" w:cs="Verdana"/>
          <w:color w:val="C00000"/>
          <w:sz w:val="20"/>
          <w:szCs w:val="20"/>
          <w:lang w:val="en-US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Планом гернералне регулације насеља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 Србобран („С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ужбени</w:t>
      </w:r>
      <w:r>
        <w:rPr>
          <w:rFonts w:hint="default" w:ascii="Verdana" w:hAnsi="Verdana" w:cs="Verdana"/>
          <w:color w:val="C00000"/>
          <w:spacing w:val="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color w:val="C00000"/>
          <w:spacing w:val="21"/>
          <w:sz w:val="20"/>
          <w:szCs w:val="20"/>
          <w:lang w:val="ru-RU"/>
        </w:rPr>
        <w:t xml:space="preserve"> О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пштине</w:t>
      </w:r>
      <w:r>
        <w:rPr>
          <w:rFonts w:hint="default" w:ascii="Verdana" w:hAnsi="Verdana" w:cs="Verdana"/>
          <w:color w:val="C00000"/>
          <w:spacing w:val="17"/>
          <w:sz w:val="20"/>
          <w:szCs w:val="20"/>
          <w:lang w:val="ru-RU"/>
        </w:rPr>
        <w:t xml:space="preserve"> Србобран»,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број: </w:t>
      </w:r>
      <w:r>
        <w:rPr>
          <w:rFonts w:hint="default" w:ascii="Verdana" w:hAnsi="Verdana" w:cs="Verdana"/>
          <w:color w:val="C00000"/>
          <w:sz w:val="20"/>
          <w:szCs w:val="20"/>
          <w:lang w:val="sr-Cyrl-RS"/>
        </w:rPr>
        <w:t>11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ru-RU"/>
        </w:rPr>
        <w:t>/201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sr-Cyrl-RS"/>
        </w:rPr>
        <w:t xml:space="preserve">2 и </w:t>
      </w:r>
      <w:r>
        <w:rPr>
          <w:rFonts w:hint="default" w:ascii="Verdana" w:hAnsi="Verdana" w:cs="Verdana"/>
          <w:sz w:val="20"/>
          <w:szCs w:val="20"/>
          <w:lang w:val="sr-Cyrl-RS"/>
        </w:rPr>
        <w:t>4/2019</w:t>
      </w:r>
      <w:r>
        <w:rPr>
          <w:rFonts w:hint="default" w:ascii="Verdana" w:hAnsi="Verdana" w:cs="Verdana"/>
          <w:color w:val="C00000"/>
          <w:spacing w:val="11"/>
          <w:sz w:val="22"/>
          <w:szCs w:val="22"/>
          <w:lang w:val="ru-RU"/>
        </w:rPr>
        <w:t>)</w:t>
      </w:r>
      <w:r>
        <w:rPr>
          <w:rFonts w:hint="default" w:ascii="Verdana" w:hAnsi="Verdana" w:cs="Verdana"/>
          <w:color w:val="C00000"/>
          <w:spacing w:val="11"/>
          <w:sz w:val="20"/>
          <w:szCs w:val="20"/>
        </w:rPr>
        <w:t xml:space="preserve">. 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sr-Cyrl-CS"/>
        </w:rPr>
        <w:t xml:space="preserve">У случају 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sr-Cyrl-RS"/>
        </w:rPr>
        <w:t>градње  само пословног објекта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sr-Cyrl-CS"/>
        </w:rPr>
        <w:t xml:space="preserve"> израђује се урбанистички пројекат.</w:t>
      </w:r>
      <w:r>
        <w:rPr>
          <w:rFonts w:hint="default" w:ascii="Verdana" w:hAnsi="Verdana" w:cs="Verdana"/>
          <w:color w:val="C00000"/>
          <w:spacing w:val="11"/>
          <w:sz w:val="20"/>
          <w:szCs w:val="20"/>
          <w:lang w:val="sr-Cyrl-RS"/>
        </w:rPr>
        <w:t xml:space="preserve">У оквиру зоне становања није дозвољена изградња фарми, производних објеката већих капацитета,  складишних објеката већих капацитета - осим за потребе пољопривредног газдинства, нити бављење делатношћу која буком, штетним гасовима  повећањем обима саобраћаја , зрачењем или на други начин може угрозити квалитет становања  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>IV Парцел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CS"/>
        </w:rPr>
        <w:t>отуђују</w:t>
      </w:r>
      <w:r>
        <w:rPr>
          <w:rFonts w:hint="default" w:ascii="Verdana" w:hAnsi="Verdana" w:cs="Verdana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Verdana" w:hAnsi="Verdana" w:cs="Verdana"/>
          <w:color w:val="auto"/>
          <w:sz w:val="20"/>
          <w:szCs w:val="20"/>
          <w:lang w:val="nl-NL"/>
        </w:rPr>
        <w:t>на измештању, обезбеђењу и заштити инсталација и објеката инфраструктуре (евидентираних и неевидентираних на Копији плана водова)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Verdana" w:hAnsi="Verdana" w:cs="Verdana"/>
          <w:color w:val="auto"/>
          <w:sz w:val="20"/>
          <w:szCs w:val="20"/>
          <w:lang w:val="pt-PT"/>
        </w:rPr>
        <w:t>припремањ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Verdana" w:hAnsi="Verdana" w:cs="Verdana"/>
          <w:color w:val="auto"/>
          <w:sz w:val="20"/>
          <w:szCs w:val="20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</w:rPr>
        <w:t>Прикључење на предметну изграђену комуналну инфраструктуру ће се извршити према условима и мерилима надлежних јавних предузећа.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</w:rPr>
        <w:t>У случају да учесник на огласу има потребе за додатне комуналне капацитете исти ће се регулисати  уговор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ом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о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грађевинског земљишта</w:t>
      </w:r>
      <w:r>
        <w:rPr>
          <w:rFonts w:hint="default" w:ascii="Verdana" w:hAnsi="Verdana" w:cs="Verdana"/>
          <w:b/>
          <w:color w:val="auto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у складу са Програмом уређивања грађевинског земљишта</w:t>
      </w:r>
      <w:r>
        <w:rPr>
          <w:rFonts w:hint="default" w:ascii="Verdana" w:hAnsi="Verdana" w:cs="Verdana"/>
          <w:color w:val="auto"/>
          <w:sz w:val="20"/>
          <w:szCs w:val="20"/>
        </w:rPr>
        <w:t>.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</w:rPr>
      </w:pP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ab/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Допринос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доприноса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за уређивање грађевинског земљишта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извршиће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се на основу  главног пројекта објекта.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b/>
          <w:bCs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/>
          <w:sz w:val="20"/>
          <w:szCs w:val="20"/>
        </w:rPr>
        <w:t>V</w:t>
      </w:r>
      <w:r>
        <w:rPr>
          <w:rFonts w:hint="default" w:ascii="Verdana" w:hAnsi="Verdana" w:cs="Verdana"/>
          <w:b/>
          <w:bCs/>
          <w:spacing w:val="-1"/>
          <w:sz w:val="20"/>
          <w:szCs w:val="20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</w:rPr>
        <w:t>ОПШТЕ</w:t>
      </w:r>
      <w:r>
        <w:rPr>
          <w:rFonts w:hint="default" w:ascii="Verdana" w:hAnsi="Verdana" w:cs="Verdana"/>
          <w:b/>
          <w:bCs/>
          <w:spacing w:val="-7"/>
          <w:sz w:val="20"/>
          <w:szCs w:val="20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</w:rPr>
        <w:t>ОД</w:t>
      </w:r>
      <w:r>
        <w:rPr>
          <w:rFonts w:hint="default" w:ascii="Verdana" w:hAnsi="Verdana" w:cs="Verdana"/>
          <w:b/>
          <w:bCs/>
          <w:spacing w:val="1"/>
          <w:sz w:val="20"/>
          <w:szCs w:val="20"/>
        </w:rPr>
        <w:t>Р</w:t>
      </w:r>
      <w:r>
        <w:rPr>
          <w:rFonts w:hint="default" w:ascii="Verdana" w:hAnsi="Verdana" w:cs="Verdana"/>
          <w:b/>
          <w:bCs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458" w:leftChars="-191" w:right="-573" w:rightChars="-239" w:firstLine="458" w:firstLineChars="229"/>
        <w:jc w:val="left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spacing w:val="53"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b/>
          <w:bCs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Наведени</w:t>
      </w:r>
      <w:r>
        <w:rPr>
          <w:rFonts w:hint="default" w:ascii="Verdana" w:hAnsi="Verdana" w:cs="Verdana"/>
          <w:spacing w:val="-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износ</w:t>
      </w:r>
      <w:r>
        <w:rPr>
          <w:rFonts w:hint="default" w:ascii="Verdana" w:hAnsi="Verdana" w:cs="Verdana"/>
          <w:spacing w:val="-7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-7"/>
          <w:sz w:val="20"/>
          <w:szCs w:val="20"/>
          <w:lang w:val="sr-Cyrl-CS"/>
        </w:rPr>
        <w:t>м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инималне цене је 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</w:t>
      </w:r>
      <w:r>
        <w:rPr>
          <w:rFonts w:hint="default" w:ascii="Verdana" w:hAnsi="Verdana" w:cs="Verdana"/>
          <w:spacing w:val="1"/>
          <w:sz w:val="20"/>
          <w:szCs w:val="20"/>
        </w:rPr>
        <w:t>о</w:t>
      </w:r>
      <w:r>
        <w:rPr>
          <w:rFonts w:hint="default" w:ascii="Verdana" w:hAnsi="Verdana" w:cs="Verdana"/>
          <w:sz w:val="20"/>
          <w:szCs w:val="20"/>
        </w:rPr>
        <w:t>четни</w:t>
      </w:r>
      <w:r>
        <w:rPr>
          <w:rFonts w:hint="default" w:ascii="Verdana" w:hAnsi="Verdana" w:cs="Verdana"/>
          <w:spacing w:val="-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за</w:t>
      </w:r>
      <w:r>
        <w:rPr>
          <w:rFonts w:hint="default" w:ascii="Verdana" w:hAnsi="Verdana" w:cs="Verdana"/>
          <w:spacing w:val="-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давање</w:t>
      </w:r>
      <w:r>
        <w:rPr>
          <w:rFonts w:hint="default" w:ascii="Verdana" w:hAnsi="Verdana" w:cs="Verdana"/>
          <w:spacing w:val="-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понуд</w:t>
      </w:r>
      <w:r>
        <w:rPr>
          <w:rFonts w:hint="default" w:ascii="Verdana" w:hAnsi="Verdana" w:cs="Verdana"/>
          <w:spacing w:val="1"/>
          <w:sz w:val="20"/>
          <w:szCs w:val="20"/>
        </w:rPr>
        <w:t>а</w:t>
      </w:r>
      <w:r>
        <w:rPr>
          <w:rFonts w:hint="default" w:ascii="Verdana" w:hAnsi="Verdana" w:cs="Verdana"/>
          <w:sz w:val="20"/>
          <w:szCs w:val="20"/>
        </w:rPr>
        <w:t>.</w:t>
      </w:r>
    </w:p>
    <w:p>
      <w:pPr>
        <w:widowControl w:val="0"/>
        <w:autoSpaceDE w:val="0"/>
        <w:autoSpaceDN w:val="0"/>
        <w:adjustRightInd w:val="0"/>
        <w:spacing w:after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u w:val="single"/>
        </w:rPr>
      </w:pPr>
      <w:r>
        <w:rPr>
          <w:rFonts w:hint="default" w:ascii="Verdana" w:hAnsi="Verdana" w:cs="Verdana"/>
          <w:b/>
          <w:bCs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Verdana" w:hAnsi="Verdana" w:cs="Verdana"/>
          <w:color w:val="000000" w:themeColor="text1"/>
          <w:sz w:val="20"/>
          <w:szCs w:val="20"/>
          <w:u w:val="single"/>
          <w:lang w:val="sr-Cyrl-CS"/>
          <w14:textFill>
            <w14:solidFill>
              <w14:schemeClr w14:val="tx1"/>
            </w14:solidFill>
          </w14:textFill>
        </w:rPr>
        <w:t xml:space="preserve"> Понуде се достављају за </w:t>
      </w:r>
      <w:r>
        <w:rPr>
          <w:rFonts w:hint="default" w:ascii="Verdana" w:hAnsi="Verdana" w:cs="Verdana"/>
          <w:color w:val="000000" w:themeColor="text1"/>
          <w:sz w:val="20"/>
          <w:szCs w:val="20"/>
          <w:u w:val="single"/>
          <w:lang w:val="sr-Cyrl-RS"/>
          <w14:textFill>
            <w14:solidFill>
              <w14:schemeClr w14:val="tx1"/>
            </w14:solidFill>
          </w14:textFill>
        </w:rPr>
        <w:t>обе</w:t>
      </w:r>
      <w:r>
        <w:rPr>
          <w:rFonts w:hint="default" w:ascii="Verdana" w:hAnsi="Verdana" w:cs="Verdana"/>
          <w:color w:val="000000" w:themeColor="text1"/>
          <w:sz w:val="20"/>
          <w:szCs w:val="20"/>
          <w:u w:val="single"/>
          <w:lang w:val="sr-Cyrl-CS"/>
          <w14:textFill>
            <w14:solidFill>
              <w14:schemeClr w14:val="tx1"/>
            </w14:solidFill>
          </w14:textFill>
        </w:rPr>
        <w:t xml:space="preserve"> парцеле заједно – у пакету. Понуде достављене за појединачне парцеле се неће разматрати 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pacing w:val="-11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3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. </w:t>
      </w:r>
      <w:r>
        <w:rPr>
          <w:rFonts w:hint="default" w:ascii="Verdana" w:hAnsi="Verdana" w:cs="Verdana"/>
          <w:b/>
          <w:bCs/>
          <w:spacing w:val="1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Обавезује 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с</w:t>
      </w:r>
      <w:r>
        <w:rPr>
          <w:rFonts w:hint="default" w:ascii="Verdana" w:hAnsi="Verdana" w:cs="Verdana"/>
          <w:color w:val="auto"/>
          <w:sz w:val="20"/>
          <w:szCs w:val="20"/>
        </w:rPr>
        <w:t>е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л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ице коме се земљиште отуђује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д</w:t>
      </w:r>
      <w:r>
        <w:rPr>
          <w:rFonts w:hint="default" w:ascii="Verdana" w:hAnsi="Verdana" w:cs="Verdana"/>
          <w:color w:val="auto"/>
          <w:sz w:val="20"/>
          <w:szCs w:val="20"/>
        </w:rPr>
        <w:t>а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објекат</w:t>
      </w:r>
      <w:r>
        <w:rPr>
          <w:rFonts w:hint="default" w:ascii="Verdana" w:hAnsi="Verdana" w:cs="Verdana"/>
          <w:color w:val="auto"/>
          <w:spacing w:val="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изгради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10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року</w:t>
      </w:r>
      <w:r>
        <w:rPr>
          <w:rFonts w:hint="default" w:ascii="Verdana" w:hAnsi="Verdana" w:cs="Verdana"/>
          <w:color w:val="auto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од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3</w:t>
      </w:r>
      <w:r>
        <w:rPr>
          <w:rFonts w:hint="default" w:ascii="Verdana" w:hAnsi="Verdana" w:cs="Verdana"/>
          <w:color w:val="auto"/>
          <w:spacing w:val="9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године</w:t>
      </w:r>
      <w:r>
        <w:rPr>
          <w:rFonts w:hint="default" w:ascii="Verdana" w:hAnsi="Verdana" w:cs="Verdana"/>
          <w:color w:val="auto"/>
          <w:spacing w:val="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од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закључења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 xml:space="preserve"> уговора о оту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>ђењ</w:t>
      </w:r>
      <w:r>
        <w:rPr>
          <w:rFonts w:hint="default" w:ascii="Verdana" w:hAnsi="Verdana" w:cs="Verdana"/>
          <w:color w:val="auto"/>
          <w:spacing w:val="8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8"/>
          <w:sz w:val="20"/>
          <w:szCs w:val="20"/>
          <w:lang w:val="sr-Cyrl-CS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грађевинског</w:t>
      </w:r>
      <w:r>
        <w:rPr>
          <w:rFonts w:hint="default" w:ascii="Verdana" w:hAnsi="Verdana" w:cs="Verdana"/>
          <w:color w:val="auto"/>
          <w:spacing w:val="-1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земљишта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.</w:t>
      </w:r>
      <w:r>
        <w:rPr>
          <w:rFonts w:hint="default" w:ascii="Verdana" w:hAnsi="Verdana" w:cs="Verdana"/>
          <w:color w:val="auto"/>
          <w:spacing w:val="-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color w:val="auto"/>
          <w:spacing w:val="-11"/>
          <w:sz w:val="20"/>
          <w:szCs w:val="20"/>
          <w:lang w:val="sr-Cyrl-RS"/>
        </w:rPr>
        <w:t>4</w:t>
      </w:r>
      <w:r>
        <w:rPr>
          <w:rFonts w:hint="default" w:ascii="Verdana" w:hAnsi="Verdana" w:cs="Verdana"/>
          <w:b/>
          <w:color w:val="auto"/>
          <w:spacing w:val="-11"/>
          <w:sz w:val="20"/>
          <w:szCs w:val="20"/>
          <w:lang w:val="sr-Cyrl-CS"/>
        </w:rPr>
        <w:t>.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sr-Cyrl-CS"/>
        </w:rPr>
        <w:t xml:space="preserve"> </w:t>
      </w:r>
      <w:r>
        <w:rPr>
          <w:rFonts w:hint="default" w:ascii="Verdana" w:hAnsi="Verdana" w:cs="Verdana"/>
          <w:color w:val="auto"/>
          <w:spacing w:val="-11"/>
          <w:sz w:val="20"/>
          <w:szCs w:val="20"/>
          <w:lang w:val="sr-Cyrl-RS"/>
        </w:rPr>
        <w:t>П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оследице  евентуалног неи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звршења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обавезе наведене у тачки 3 овог става, 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 xml:space="preserve"> ће бити утврђене уговором.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sr-Cyrl-RS"/>
        </w:rPr>
        <w:t>5</w:t>
      </w:r>
      <w:r>
        <w:rPr>
          <w:rFonts w:hint="default" w:ascii="Verdana" w:hAnsi="Verdana" w:cs="Verdana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Verdana" w:hAnsi="Verdana" w:cs="Verdana"/>
          <w:b/>
          <w:bCs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Пон</w:t>
      </w:r>
      <w:r>
        <w:rPr>
          <w:rFonts w:hint="default" w:ascii="Verdana" w:hAnsi="Verdana" w:cs="Verdana"/>
          <w:color w:val="auto"/>
          <w:spacing w:val="-1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z w:val="20"/>
          <w:szCs w:val="20"/>
        </w:rPr>
        <w:t>да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за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учешће</w:t>
      </w:r>
      <w:r>
        <w:rPr>
          <w:rFonts w:hint="default" w:ascii="Verdana" w:hAnsi="Verdana" w:cs="Verdana"/>
          <w:color w:val="auto"/>
          <w:spacing w:val="45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на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Огласу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п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о</w:t>
      </w:r>
      <w:r>
        <w:rPr>
          <w:rFonts w:hint="default" w:ascii="Verdana" w:hAnsi="Verdana" w:cs="Verdana"/>
          <w:color w:val="auto"/>
          <w:sz w:val="20"/>
          <w:szCs w:val="20"/>
        </w:rPr>
        <w:t>дноси</w:t>
      </w:r>
      <w:r>
        <w:rPr>
          <w:rFonts w:hint="default" w:ascii="Verdana" w:hAnsi="Verdana" w:cs="Verdana"/>
          <w:color w:val="auto"/>
          <w:spacing w:val="44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</w:rPr>
        <w:t>с</w:t>
      </w:r>
      <w:r>
        <w:rPr>
          <w:rFonts w:hint="default" w:ascii="Verdana" w:hAnsi="Verdana" w:cs="Verdana"/>
          <w:color w:val="auto"/>
          <w:sz w:val="20"/>
          <w:szCs w:val="20"/>
        </w:rPr>
        <w:t>е</w:t>
      </w:r>
      <w:r>
        <w:rPr>
          <w:rFonts w:hint="default" w:ascii="Verdana" w:hAnsi="Verdana" w:cs="Verdana"/>
          <w:color w:val="auto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писменој</w:t>
      </w:r>
      <w:r>
        <w:rPr>
          <w:rFonts w:hint="default" w:ascii="Verdana" w:hAnsi="Verdana" w:cs="Verdana"/>
          <w:color w:val="auto"/>
          <w:spacing w:val="44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>форми</w:t>
      </w:r>
      <w:r>
        <w:rPr>
          <w:rFonts w:hint="default" w:ascii="Verdana" w:hAnsi="Verdana" w:cs="Verdana"/>
          <w:color w:val="auto"/>
          <w:spacing w:val="4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Verdana" w:hAnsi="Verdana" w:cs="Verdana"/>
          <w:color w:val="auto"/>
          <w:sz w:val="20"/>
          <w:szCs w:val="20"/>
        </w:rPr>
        <w:t>у</w:t>
      </w:r>
      <w:r>
        <w:rPr>
          <w:rFonts w:hint="default" w:ascii="Verdana" w:hAnsi="Verdana" w:cs="Verdana"/>
          <w:color w:val="auto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затвореној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коверти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Verdana" w:hAnsi="Verdana" w:cs="Verdana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Verdana" w:hAnsi="Verdana" w:cs="Verdana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Verdana" w:hAnsi="Verdana" w:cs="Verdana"/>
          <w:b/>
          <w:color w:val="auto"/>
          <w:sz w:val="20"/>
          <w:szCs w:val="20"/>
          <w:lang w:val="sr-Cyrl-RS"/>
        </w:rPr>
        <w:t>)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препоручено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sz w:val="20"/>
          <w:szCs w:val="20"/>
          <w:lang w:val="ru-RU"/>
        </w:rPr>
        <w:t>и непосредно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адресу: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</w:rPr>
        <w:t>a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назнаком </w:t>
      </w:r>
      <w:r>
        <w:rPr>
          <w:rFonts w:hint="default" w:ascii="Verdana" w:hAnsi="Verdana" w:cs="Verdana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„З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Комисију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z w:val="20"/>
          <w:szCs w:val="20"/>
          <w:lang w:val="ru-RU"/>
        </w:rPr>
        <w:t>спровођење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поступка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грађевинског з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мљишта “</w:t>
      </w:r>
      <w:r>
        <w:rPr>
          <w:rFonts w:hint="default" w:ascii="Verdana" w:hAnsi="Verdana" w:cs="Verdana"/>
          <w:spacing w:val="-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Понуђени износ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мора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ити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ж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н у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инарском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износу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кој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може бити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исти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или 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већи 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од 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почетног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износа 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за отуђење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 утврђеног  у делу </w:t>
      </w:r>
      <w:r>
        <w:rPr>
          <w:rFonts w:hint="default" w:ascii="Verdana" w:hAnsi="Verdana" w:cs="Verdana"/>
          <w:sz w:val="20"/>
          <w:szCs w:val="20"/>
        </w:rPr>
        <w:t xml:space="preserve">I 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Јавног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оглас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6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 xml:space="preserve">. </w:t>
      </w:r>
      <w:r>
        <w:rPr>
          <w:rFonts w:hint="default" w:ascii="Verdana" w:hAnsi="Verdana" w:cs="Verdana"/>
          <w:b/>
          <w:bCs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Отварање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понуда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избор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најповољнијег понуђача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авиће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„Комисија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z w:val="20"/>
          <w:szCs w:val="20"/>
          <w:lang w:val="ru-RU"/>
        </w:rPr>
        <w:t>спровођење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поступка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грађевинског з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мљишта“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(у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даљем текст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:</w:t>
      </w:r>
      <w:r>
        <w:rPr>
          <w:rFonts w:hint="default" w:ascii="Verdana" w:hAnsi="Verdana" w:cs="Verdana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Комисија)</w:t>
      </w:r>
      <w:r>
        <w:rPr>
          <w:rFonts w:hint="default" w:ascii="Verdana" w:hAnsi="Verdana" w:cs="Verdana"/>
          <w:spacing w:val="1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дана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pacing w:val="-2"/>
          <w:sz w:val="20"/>
          <w:szCs w:val="20"/>
          <w:lang w:val="sr-Cyrl-RS"/>
        </w:rPr>
        <w:t>14.05.2019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color w:val="0000FF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године</w:t>
      </w:r>
      <w:r>
        <w:rPr>
          <w:rFonts w:hint="default" w:ascii="Verdana" w:hAnsi="Verdana" w:cs="Verdana"/>
          <w:b/>
          <w:bCs/>
          <w:color w:val="0000FF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 xml:space="preserve">у 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sr-Cyrl-RS"/>
        </w:rPr>
        <w:t>10,00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 xml:space="preserve"> часова</w:t>
      </w:r>
      <w:r>
        <w:rPr>
          <w:rFonts w:hint="default" w:ascii="Verdana" w:hAnsi="Verdana" w:cs="Verdana"/>
          <w:color w:val="0000FF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FF00FF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FF00FF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Verdana" w:hAnsi="Verdana" w:cs="Verdana"/>
          <w:color w:val="000000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Verdana" w:hAnsi="Verdana" w:cs="Verdana"/>
          <w:color w:val="000000"/>
          <w:spacing w:val="8"/>
          <w:sz w:val="20"/>
          <w:szCs w:val="20"/>
          <w:lang w:val="ru-RU"/>
        </w:rPr>
        <w:t xml:space="preserve"> соба бр. 1</w:t>
      </w:r>
      <w:r>
        <w:rPr>
          <w:rFonts w:hint="default" w:ascii="Verdana" w:hAnsi="Verdana" w:cs="Verdana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>Оделење за урбанизам стамбено комуналне послове и заштиту животне средине  општинске управе Србобран</w:t>
      </w:r>
      <w:r>
        <w:rPr>
          <w:rFonts w:hint="default" w:ascii="Verdana" w:hAnsi="Verdana" w:cs="Verdana"/>
          <w:spacing w:val="8"/>
          <w:sz w:val="20"/>
          <w:szCs w:val="20"/>
          <w:lang w:val="sr-Cyrl-RS"/>
        </w:rPr>
        <w:t>,</w:t>
      </w:r>
      <w:r>
        <w:rPr>
          <w:rFonts w:hint="default" w:ascii="Verdana" w:hAnsi="Verdana" w:cs="Verdana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3"/>
          <w:sz w:val="20"/>
          <w:szCs w:val="20"/>
          <w:lang w:val="sr-Cyrl-RS"/>
        </w:rPr>
        <w:t xml:space="preserve">те се </w:t>
      </w:r>
      <w:r>
        <w:rPr>
          <w:rFonts w:hint="default" w:ascii="Verdana" w:hAnsi="Verdana" w:cs="Verdana"/>
          <w:sz w:val="20"/>
          <w:szCs w:val="20"/>
          <w:lang w:val="ru-RU"/>
        </w:rPr>
        <w:t>обавештавају уче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ц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могу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при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уствовати</w:t>
      </w:r>
      <w:r>
        <w:rPr>
          <w:rFonts w:hint="default" w:ascii="Verdana" w:hAnsi="Verdana" w:cs="Verdana"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тварању</w:t>
      </w:r>
      <w:r>
        <w:rPr>
          <w:rFonts w:hint="default" w:ascii="Verdana" w:hAnsi="Verdana" w:cs="Verdana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нуда.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7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 </w:t>
      </w:r>
      <w:r>
        <w:rPr>
          <w:rFonts w:hint="default" w:ascii="Verdana" w:hAnsi="Verdana" w:cs="Verdana"/>
          <w:b/>
          <w:bCs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Лице коме се земљиште отуђује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уговора о отуђењу.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8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. </w:t>
      </w:r>
      <w:r>
        <w:rPr>
          <w:rFonts w:hint="default" w:ascii="Verdana" w:hAnsi="Verdana" w:cs="Verdana"/>
          <w:b/>
          <w:bCs/>
          <w:spacing w:val="2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Порез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пренос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апс</w:t>
      </w:r>
      <w:r>
        <w:rPr>
          <w:rFonts w:hint="default" w:ascii="Verdana" w:hAnsi="Verdana" w:cs="Verdana"/>
          <w:spacing w:val="-1"/>
          <w:sz w:val="20"/>
          <w:szCs w:val="20"/>
        </w:rPr>
        <w:t>о</w:t>
      </w:r>
      <w:r>
        <w:rPr>
          <w:rFonts w:hint="default" w:ascii="Verdana" w:hAnsi="Verdana" w:cs="Verdana"/>
          <w:sz w:val="20"/>
          <w:szCs w:val="20"/>
        </w:rPr>
        <w:t>лутних пр</w:t>
      </w:r>
      <w:r>
        <w:rPr>
          <w:rFonts w:hint="default" w:ascii="Verdana" w:hAnsi="Verdana" w:cs="Verdana"/>
          <w:spacing w:val="1"/>
          <w:sz w:val="20"/>
          <w:szCs w:val="20"/>
        </w:rPr>
        <w:t>а</w:t>
      </w:r>
      <w:r>
        <w:rPr>
          <w:rFonts w:hint="default" w:ascii="Verdana" w:hAnsi="Verdana" w:cs="Verdana"/>
          <w:sz w:val="20"/>
          <w:szCs w:val="20"/>
        </w:rPr>
        <w:t>ва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основу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7"/>
          <w:sz w:val="20"/>
          <w:szCs w:val="20"/>
          <w:lang w:val="sr-Cyrl-CS"/>
        </w:rPr>
        <w:t>отуђења</w:t>
      </w:r>
      <w:r>
        <w:rPr>
          <w:rFonts w:hint="default" w:ascii="Verdana" w:hAnsi="Verdana" w:cs="Verdana"/>
          <w:spacing w:val="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сноси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л</w:t>
      </w:r>
      <w:r>
        <w:rPr>
          <w:rFonts w:hint="default" w:ascii="Verdana" w:hAnsi="Verdana" w:cs="Verdana"/>
          <w:sz w:val="20"/>
          <w:szCs w:val="20"/>
        </w:rPr>
        <w:t>ице коме се земљиште отуђује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као</w:t>
      </w:r>
      <w:r>
        <w:rPr>
          <w:rFonts w:hint="default" w:ascii="Verdana" w:hAnsi="Verdana" w:cs="Verdana"/>
          <w:spacing w:val="10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 трошкове</w:t>
      </w:r>
      <w:r>
        <w:rPr>
          <w:rFonts w:hint="default" w:ascii="Verdana" w:hAnsi="Verdana" w:cs="Verdana"/>
          <w:spacing w:val="57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уписа  права </w:t>
      </w:r>
      <w:r>
        <w:rPr>
          <w:rFonts w:hint="default" w:ascii="Verdana" w:hAnsi="Verdana" w:cs="Verdana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у 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јавним  књигама</w:t>
      </w:r>
      <w:r>
        <w:rPr>
          <w:rFonts w:hint="default" w:ascii="Verdana" w:hAnsi="Verdana" w:cs="Verdana"/>
          <w:spacing w:val="5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 xml:space="preserve">за 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евиденци</w:t>
      </w:r>
      <w:r>
        <w:rPr>
          <w:rFonts w:hint="default" w:ascii="Verdana" w:hAnsi="Verdana" w:cs="Verdana"/>
          <w:spacing w:val="2"/>
          <w:sz w:val="20"/>
          <w:szCs w:val="20"/>
        </w:rPr>
        <w:t>ј</w:t>
      </w:r>
      <w:r>
        <w:rPr>
          <w:rFonts w:hint="default" w:ascii="Verdana" w:hAnsi="Verdana" w:cs="Verdana"/>
          <w:sz w:val="20"/>
          <w:szCs w:val="20"/>
        </w:rPr>
        <w:t>у</w:t>
      </w:r>
      <w:r>
        <w:rPr>
          <w:rFonts w:hint="default" w:ascii="Verdana" w:hAnsi="Verdana" w:cs="Verdana"/>
          <w:spacing w:val="5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непокре</w:t>
      </w:r>
      <w:r>
        <w:rPr>
          <w:rFonts w:hint="default" w:ascii="Verdana" w:hAnsi="Verdana" w:cs="Verdana"/>
          <w:spacing w:val="1"/>
          <w:sz w:val="20"/>
          <w:szCs w:val="20"/>
        </w:rPr>
        <w:t>т</w:t>
      </w:r>
      <w:r>
        <w:rPr>
          <w:rFonts w:hint="default" w:ascii="Verdana" w:hAnsi="Verdana" w:cs="Verdana"/>
          <w:sz w:val="20"/>
          <w:szCs w:val="20"/>
        </w:rPr>
        <w:t>ности</w:t>
      </w:r>
      <w:r>
        <w:rPr>
          <w:rFonts w:hint="default" w:ascii="Verdana" w:hAnsi="Verdana" w:cs="Verdana"/>
          <w:spacing w:val="5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 правима</w:t>
      </w:r>
      <w:r>
        <w:rPr>
          <w:rFonts w:hint="default" w:ascii="Verdana" w:hAnsi="Verdana" w:cs="Verdana"/>
          <w:spacing w:val="-9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9</w:t>
      </w:r>
      <w:r>
        <w:rPr>
          <w:rFonts w:hint="default" w:ascii="Verdana" w:hAnsi="Verdana" w:cs="Verdana"/>
          <w:b/>
          <w:bCs/>
          <w:sz w:val="20"/>
          <w:szCs w:val="20"/>
        </w:rPr>
        <w:t xml:space="preserve">. </w:t>
      </w:r>
      <w:r>
        <w:rPr>
          <w:rFonts w:hint="default" w:ascii="Verdana" w:hAnsi="Verdana" w:cs="Verdana"/>
          <w:b/>
          <w:bCs/>
          <w:spacing w:val="53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Предност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добијања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земљишта</w:t>
      </w:r>
      <w:r>
        <w:rPr>
          <w:rFonts w:hint="default" w:ascii="Verdana" w:hAnsi="Verdana" w:cs="Verdana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има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</w:rPr>
        <w:t>он</w:t>
      </w:r>
      <w:r>
        <w:rPr>
          <w:rFonts w:hint="default" w:ascii="Verdana" w:hAnsi="Verdana" w:cs="Verdana"/>
          <w:sz w:val="20"/>
          <w:szCs w:val="20"/>
        </w:rPr>
        <w:t>ај</w:t>
      </w:r>
      <w:r>
        <w:rPr>
          <w:rFonts w:hint="default" w:ascii="Verdana" w:hAnsi="Verdana" w:cs="Verdana"/>
          <w:spacing w:val="4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понуђ</w:t>
      </w:r>
      <w:r>
        <w:rPr>
          <w:rFonts w:hint="default" w:ascii="Verdana" w:hAnsi="Verdana" w:cs="Verdana"/>
          <w:spacing w:val="2"/>
          <w:sz w:val="20"/>
          <w:szCs w:val="20"/>
        </w:rPr>
        <w:t>а</w:t>
      </w:r>
      <w:r>
        <w:rPr>
          <w:rFonts w:hint="default" w:ascii="Verdana" w:hAnsi="Verdana" w:cs="Verdana"/>
          <w:sz w:val="20"/>
          <w:szCs w:val="20"/>
        </w:rPr>
        <w:t>ч</w:t>
      </w:r>
      <w:r>
        <w:rPr>
          <w:rFonts w:hint="default" w:ascii="Verdana" w:hAnsi="Verdana" w:cs="Verdana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који</w:t>
      </w:r>
      <w:r>
        <w:rPr>
          <w:rFonts w:hint="default" w:ascii="Verdana" w:hAnsi="Verdana" w:cs="Verdana"/>
          <w:spacing w:val="3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по</w:t>
      </w:r>
      <w:r>
        <w:rPr>
          <w:rFonts w:hint="default" w:ascii="Verdana" w:hAnsi="Verdana" w:cs="Verdana"/>
          <w:spacing w:val="1"/>
          <w:sz w:val="20"/>
          <w:szCs w:val="20"/>
        </w:rPr>
        <w:t>н</w:t>
      </w:r>
      <w:r>
        <w:rPr>
          <w:rFonts w:hint="default" w:ascii="Verdana" w:hAnsi="Verdana" w:cs="Verdana"/>
          <w:spacing w:val="-1"/>
          <w:sz w:val="20"/>
          <w:szCs w:val="20"/>
        </w:rPr>
        <w:t>у</w:t>
      </w:r>
      <w:r>
        <w:rPr>
          <w:rFonts w:hint="default" w:ascii="Verdana" w:hAnsi="Verdana" w:cs="Verdana"/>
          <w:sz w:val="20"/>
          <w:szCs w:val="20"/>
        </w:rPr>
        <w:t>ди</w:t>
      </w:r>
      <w:r>
        <w:rPr>
          <w:rFonts w:hint="default" w:ascii="Verdana" w:hAnsi="Verdana" w:cs="Verdana"/>
          <w:spacing w:val="2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</w:rPr>
        <w:t>најви</w:t>
      </w:r>
      <w:r>
        <w:rPr>
          <w:rFonts w:hint="default" w:ascii="Verdana" w:hAnsi="Verdana" w:cs="Verdana"/>
          <w:spacing w:val="3"/>
          <w:sz w:val="20"/>
          <w:szCs w:val="20"/>
        </w:rPr>
        <w:t>ш</w:t>
      </w:r>
      <w:r>
        <w:rPr>
          <w:rFonts w:hint="default" w:ascii="Verdana" w:hAnsi="Verdana" w:cs="Verdana"/>
          <w:sz w:val="20"/>
          <w:szCs w:val="20"/>
        </w:rPr>
        <w:t>и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износ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предметну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парцелу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уз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прихватање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осталих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услова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који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су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утврђени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овим</w:t>
      </w:r>
      <w:r>
        <w:rPr>
          <w:rFonts w:hint="default" w:ascii="Verdana" w:hAnsi="Verdana" w:cs="Verdana"/>
          <w:spacing w:val="5"/>
          <w:sz w:val="20"/>
          <w:szCs w:val="20"/>
        </w:rPr>
        <w:t xml:space="preserve"> 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>огласом</w:t>
      </w:r>
      <w:r>
        <w:rPr>
          <w:rFonts w:hint="default" w:ascii="Verdana" w:hAnsi="Verdana" w:cs="Verdana"/>
          <w:spacing w:val="1"/>
          <w:sz w:val="20"/>
          <w:szCs w:val="20"/>
        </w:rPr>
        <w:t>.</w:t>
      </w:r>
      <w:r>
        <w:rPr>
          <w:rFonts w:hint="default" w:ascii="Verdana" w:hAnsi="Verdana" w:cs="Verdana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10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4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Сви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тро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ш</w:t>
      </w:r>
      <w:r>
        <w:rPr>
          <w:rFonts w:hint="default" w:ascii="Verdana" w:hAnsi="Verdana" w:cs="Verdana"/>
          <w:sz w:val="20"/>
          <w:szCs w:val="20"/>
          <w:lang w:val="ru-RU"/>
        </w:rPr>
        <w:t>кови</w:t>
      </w:r>
      <w:r>
        <w:rPr>
          <w:rFonts w:hint="default" w:ascii="Verdana" w:hAnsi="Verdana" w:cs="Verdana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вез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ни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изгра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њу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подзе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м</w:t>
      </w:r>
      <w:r>
        <w:rPr>
          <w:rFonts w:hint="default" w:ascii="Verdana" w:hAnsi="Verdana" w:cs="Verdana"/>
          <w:sz w:val="20"/>
          <w:szCs w:val="20"/>
          <w:lang w:val="ru-RU"/>
        </w:rPr>
        <w:t>них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ост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лих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инсталација и опремање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тар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пар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ц</w:t>
      </w:r>
      <w:r>
        <w:rPr>
          <w:rFonts w:hint="default" w:ascii="Verdana" w:hAnsi="Verdana" w:cs="Verdana"/>
          <w:sz w:val="20"/>
          <w:szCs w:val="20"/>
          <w:lang w:val="ru-RU"/>
        </w:rPr>
        <w:t>ела</w:t>
      </w:r>
      <w:r>
        <w:rPr>
          <w:rFonts w:hint="default" w:ascii="Verdana" w:hAnsi="Verdana" w:cs="Verdana"/>
          <w:spacing w:val="5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које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Verdana" w:hAnsi="Verdana" w:cs="Verdana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обавеза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Verdana" w:hAnsi="Verdana" w:cs="Verdana"/>
          <w:sz w:val="20"/>
          <w:szCs w:val="20"/>
        </w:rPr>
        <w:t>иц</w:t>
      </w:r>
      <w:r>
        <w:rPr>
          <w:rFonts w:hint="default" w:ascii="Verdana" w:hAnsi="Verdana" w:cs="Verdana"/>
          <w:sz w:val="20"/>
          <w:szCs w:val="20"/>
          <w:lang w:val="sr-Cyrl-CS"/>
        </w:rPr>
        <w:t>а</w:t>
      </w:r>
      <w:r>
        <w:rPr>
          <w:rFonts w:hint="default" w:ascii="Verdana" w:hAnsi="Verdana" w:cs="Verdana"/>
          <w:sz w:val="20"/>
          <w:szCs w:val="20"/>
        </w:rPr>
        <w:t xml:space="preserve"> коме се земљиште отуђује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(инвестит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ра),</w:t>
      </w:r>
      <w:r>
        <w:rPr>
          <w:rFonts w:hint="default" w:ascii="Verdana" w:hAnsi="Verdana" w:cs="Verdana"/>
          <w:spacing w:val="-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падају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његов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auto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ab/>
      </w:r>
      <w:r>
        <w:rPr>
          <w:rFonts w:hint="default" w:ascii="Verdana" w:hAnsi="Verdana" w:cs="Verdana"/>
          <w:sz w:val="20"/>
          <w:szCs w:val="20"/>
          <w:lang w:val="ru-RU"/>
        </w:rPr>
        <w:t xml:space="preserve">Гарантни </w:t>
      </w:r>
      <w:r>
        <w:rPr>
          <w:rFonts w:hint="default" w:ascii="Verdana" w:hAnsi="Verdana" w:cs="Verdana"/>
          <w:spacing w:val="1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износ </w:t>
      </w:r>
      <w:r>
        <w:rPr>
          <w:rFonts w:hint="default" w:ascii="Verdana" w:hAnsi="Verdana" w:cs="Verdana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за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учешће </w:t>
      </w:r>
      <w:r>
        <w:rPr>
          <w:rFonts w:hint="default" w:ascii="Verdana" w:hAnsi="Verdana" w:cs="Verdana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на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огласу </w:t>
      </w:r>
      <w:r>
        <w:rPr>
          <w:rFonts w:hint="default" w:ascii="Verdana" w:hAnsi="Verdana" w:cs="Verdana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оси </w:t>
      </w:r>
      <w:r>
        <w:rPr>
          <w:rFonts w:hint="default" w:ascii="Verdana" w:hAnsi="Verdana" w:cs="Verdana"/>
          <w:spacing w:val="21"/>
          <w:sz w:val="20"/>
          <w:szCs w:val="20"/>
          <w:lang w:val="ru-RU"/>
        </w:rPr>
        <w:t xml:space="preserve"> 2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0% </w:t>
      </w:r>
      <w:r>
        <w:rPr>
          <w:rFonts w:hint="default" w:ascii="Verdana" w:hAnsi="Verdana" w:cs="Verdana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од </w:t>
      </w:r>
      <w:r>
        <w:rPr>
          <w:rFonts w:hint="default" w:ascii="Verdana" w:hAnsi="Verdana" w:cs="Verdana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почетног </w:t>
      </w:r>
      <w:r>
        <w:rPr>
          <w:rFonts w:hint="default" w:ascii="Verdana" w:hAnsi="Verdana" w:cs="Verdana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sz w:val="22"/>
          <w:szCs w:val="22"/>
          <w:lang w:val="sr-Cyrl-RS"/>
        </w:rPr>
        <w:t>минималне цене</w:t>
      </w:r>
      <w:r>
        <w:rPr>
          <w:rFonts w:hint="default" w:ascii="Arial" w:hAnsi="Arial" w:cs="Arial"/>
          <w:sz w:val="22"/>
          <w:szCs w:val="22"/>
        </w:rPr>
        <w:t>,</w:t>
      </w:r>
      <w:r>
        <w:rPr>
          <w:rFonts w:hint="default" w:ascii="Verdana" w:hAnsi="Verdana" w:cs="Verdana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односно </w:t>
      </w:r>
      <w:r>
        <w:rPr>
          <w:rFonts w:hint="default" w:ascii="Verdana" w:hAnsi="Verdana" w:cs="Verdana"/>
          <w:sz w:val="22"/>
          <w:szCs w:val="22"/>
          <w:lang w:val="sr-Cyrl-RS"/>
        </w:rPr>
        <w:t>97</w:t>
      </w:r>
      <w:r>
        <w:rPr>
          <w:rFonts w:hint="default" w:ascii="Verdana" w:hAnsi="Verdana" w:cs="Verdana"/>
          <w:color w:val="C00000"/>
          <w:sz w:val="22"/>
          <w:szCs w:val="22"/>
        </w:rPr>
        <w:t>,</w:t>
      </w:r>
      <w:r>
        <w:rPr>
          <w:rFonts w:hint="default" w:ascii="Verdana" w:hAnsi="Verdana" w:cs="Verdana"/>
          <w:color w:val="C00000"/>
          <w:sz w:val="22"/>
          <w:szCs w:val="22"/>
          <w:lang w:val="sr-Cyrl-RS"/>
        </w:rPr>
        <w:t>00</w:t>
      </w:r>
      <w:r>
        <w:rPr>
          <w:rFonts w:hint="default" w:ascii="Verdana" w:hAnsi="Verdana" w:cs="Verdana"/>
          <w:color w:val="C00000"/>
          <w:sz w:val="20"/>
          <w:szCs w:val="20"/>
          <w:lang w:val="sr-Cyrl-CS"/>
        </w:rPr>
        <w:t xml:space="preserve"> дин по </w:t>
      </w:r>
      <w:r>
        <w:rPr>
          <w:rFonts w:hint="default" w:ascii="Verdana" w:hAnsi="Verdana" w:cs="Verdana"/>
          <w:color w:val="C00000"/>
          <w:sz w:val="20"/>
          <w:szCs w:val="20"/>
        </w:rPr>
        <w:t>m</w:t>
      </w:r>
      <w:r>
        <w:rPr>
          <w:rFonts w:hint="default" w:ascii="Verdana" w:hAnsi="Verdana" w:cs="Verdana"/>
          <w:color w:val="C00000"/>
          <w:sz w:val="20"/>
          <w:szCs w:val="20"/>
          <w:vertAlign w:val="superscript"/>
        </w:rPr>
        <w:t>2</w:t>
      </w:r>
      <w:r>
        <w:rPr>
          <w:rFonts w:hint="default" w:ascii="Verdana" w:hAnsi="Verdana" w:cs="Verdana"/>
          <w:color w:val="C00000"/>
          <w:sz w:val="20"/>
          <w:szCs w:val="20"/>
        </w:rPr>
        <w:t>.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 Гарантни износ</w:t>
      </w:r>
      <w:r>
        <w:rPr>
          <w:rFonts w:hint="default" w:ascii="Verdana" w:hAnsi="Verdana" w:cs="Verdana"/>
          <w:color w:val="C0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уплаћује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C0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рачун: Општине Србобран,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посеб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 депозит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ab/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број: </w:t>
      </w:r>
      <w:r>
        <w:rPr>
          <w:rFonts w:hint="default" w:ascii="Verdana" w:hAnsi="Verdana" w:cs="Verdana"/>
          <w:color w:val="C00000"/>
          <w:spacing w:val="24"/>
          <w:sz w:val="20"/>
          <w:szCs w:val="20"/>
          <w:lang w:val="ru-RU"/>
        </w:rPr>
        <w:t>840-</w:t>
      </w:r>
      <w:r>
        <w:rPr>
          <w:rFonts w:hint="default" w:ascii="Verdana" w:hAnsi="Verdana" w:cs="Verdana"/>
          <w:color w:val="C00000"/>
          <w:spacing w:val="24"/>
          <w:sz w:val="20"/>
          <w:szCs w:val="20"/>
          <w:lang w:val="sr-Cyrl-RS"/>
        </w:rPr>
        <w:t>1038804</w:t>
      </w:r>
      <w:r>
        <w:rPr>
          <w:rFonts w:hint="default" w:ascii="Verdana" w:hAnsi="Verdana" w:cs="Verdana"/>
          <w:color w:val="C00000"/>
          <w:spacing w:val="24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color w:val="C00000"/>
          <w:spacing w:val="24"/>
          <w:sz w:val="20"/>
          <w:szCs w:val="20"/>
          <w:lang w:val="sr-Cyrl-RS"/>
        </w:rPr>
        <w:t>35</w:t>
      </w:r>
      <w:r>
        <w:rPr>
          <w:rFonts w:hint="default" w:ascii="Verdana" w:hAnsi="Verdana" w:cs="Verdana"/>
          <w:color w:val="C0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модел </w:t>
      </w:r>
      <w:r>
        <w:rPr>
          <w:rFonts w:hint="default" w:ascii="Verdana" w:hAnsi="Verdana" w:cs="Verdana"/>
          <w:color w:val="C0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97 </w:t>
      </w:r>
      <w:r>
        <w:rPr>
          <w:rFonts w:hint="default" w:ascii="Verdana" w:hAnsi="Verdana" w:cs="Verdana"/>
          <w:color w:val="C0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позив </w:t>
      </w:r>
      <w:r>
        <w:rPr>
          <w:rFonts w:hint="default" w:ascii="Verdana" w:hAnsi="Verdana" w:cs="Verdana"/>
          <w:color w:val="C0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на </w:t>
      </w:r>
      <w:r>
        <w:rPr>
          <w:rFonts w:hint="default" w:ascii="Verdana" w:hAnsi="Verdana" w:cs="Verdana"/>
          <w:color w:val="C0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рој </w:t>
      </w:r>
      <w:r>
        <w:rPr>
          <w:rFonts w:hint="default" w:ascii="Verdana" w:hAnsi="Verdana" w:cs="Verdana"/>
          <w:color w:val="C0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color w:val="C00000"/>
          <w:spacing w:val="23"/>
          <w:sz w:val="20"/>
          <w:szCs w:val="20"/>
          <w:lang w:val="ru-RU"/>
        </w:rPr>
        <w:t>78-233</w:t>
      </w:r>
      <w:r>
        <w:rPr>
          <w:rFonts w:hint="default" w:ascii="Verdana" w:hAnsi="Verdana" w:cs="Verdana"/>
          <w:b/>
          <w:color w:val="C00000"/>
          <w:sz w:val="20"/>
          <w:szCs w:val="20"/>
          <w:lang w:val="ru-RU"/>
        </w:rPr>
        <w:t xml:space="preserve">. </w:t>
      </w:r>
      <w:r>
        <w:rPr>
          <w:rFonts w:hint="default" w:ascii="Verdana" w:hAnsi="Verdana" w:cs="Verdana"/>
          <w:color w:val="C00000"/>
          <w:spacing w:val="1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Уплаћени гарантни</w:t>
      </w:r>
      <w:r>
        <w:rPr>
          <w:rFonts w:hint="default" w:ascii="Verdana" w:hAnsi="Verdana" w:cs="Verdana"/>
          <w:color w:val="C0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з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нос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биће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враћен</w:t>
      </w:r>
      <w:r>
        <w:rPr>
          <w:rFonts w:hint="default" w:ascii="Verdana" w:hAnsi="Verdana" w:cs="Verdana"/>
          <w:color w:val="C0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уче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ницима ко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C0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color w:val="C0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пеју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color w:val="C0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огласу</w:t>
      </w:r>
      <w:r>
        <w:rPr>
          <w:rFonts w:hint="default" w:ascii="Verdana" w:hAnsi="Verdana" w:cs="Verdana"/>
          <w:color w:val="C0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C0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року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C0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8 дана од</w:t>
      </w:r>
      <w:r>
        <w:rPr>
          <w:rFonts w:hint="default" w:ascii="Verdana" w:hAnsi="Verdana" w:cs="Verdana"/>
          <w:color w:val="C00000"/>
          <w:w w:val="9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м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љишта, а најповољнијем</w:t>
      </w:r>
      <w:r>
        <w:rPr>
          <w:rFonts w:hint="default" w:ascii="Verdana" w:hAnsi="Verdana" w:cs="Verdana"/>
          <w:color w:val="C0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понуђ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чу  ће </w:t>
      </w:r>
      <w:r>
        <w:rPr>
          <w:rFonts w:hint="default" w:ascii="Verdana" w:hAnsi="Verdana" w:cs="Verdana"/>
          <w:color w:val="C0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ити </w:t>
      </w:r>
      <w:r>
        <w:rPr>
          <w:rFonts w:hint="default" w:ascii="Verdana" w:hAnsi="Verdana" w:cs="Verdana"/>
          <w:color w:val="C0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 xml:space="preserve">урачунат </w:t>
      </w:r>
      <w:r>
        <w:rPr>
          <w:rFonts w:hint="default" w:ascii="Verdana" w:hAnsi="Verdana" w:cs="Verdana"/>
          <w:color w:val="C0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C00000"/>
          <w:sz w:val="20"/>
          <w:szCs w:val="20"/>
          <w:lang w:val="ru-RU"/>
        </w:rPr>
        <w:t>као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 xml:space="preserve">део 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понуђене цене.</w:t>
      </w:r>
      <w:r>
        <w:rPr>
          <w:rFonts w:hint="default" w:ascii="Verdana" w:hAnsi="Verdana" w:cs="Verdana"/>
          <w:spacing w:val="1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Најповољнији по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ђ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ч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губи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z w:val="20"/>
          <w:szCs w:val="20"/>
          <w:lang w:val="ru-RU"/>
        </w:rPr>
        <w:t>во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пов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sz w:val="20"/>
          <w:szCs w:val="20"/>
          <w:lang w:val="ru-RU"/>
        </w:rPr>
        <w:t>аћај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гаран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sz w:val="20"/>
          <w:szCs w:val="20"/>
          <w:lang w:val="ru-RU"/>
        </w:rPr>
        <w:t>ног</w:t>
      </w:r>
      <w:r>
        <w:rPr>
          <w:rFonts w:hint="default" w:ascii="Verdana" w:hAnsi="Verdana" w:cs="Verdana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износа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1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сл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ч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Verdana" w:hAnsi="Verdana" w:cs="Verdana"/>
          <w:sz w:val="20"/>
          <w:szCs w:val="20"/>
          <w:lang w:val="ru-RU"/>
        </w:rPr>
        <w:t>одустајања</w:t>
      </w:r>
      <w:r>
        <w:rPr>
          <w:rFonts w:hint="default" w:ascii="Verdana" w:hAnsi="Verdana" w:cs="Verdana"/>
          <w:spacing w:val="1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своје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пон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2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сл</w:t>
      </w:r>
      <w:r>
        <w:rPr>
          <w:rFonts w:hint="default" w:ascii="Verdana" w:hAnsi="Verdana" w:cs="Verdana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чају</w:t>
      </w:r>
      <w:r>
        <w:rPr>
          <w:rFonts w:hint="default" w:ascii="Verdana" w:hAnsi="Verdana" w:cs="Verdana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да </w:t>
      </w:r>
      <w:r>
        <w:rPr>
          <w:rFonts w:hint="default" w:ascii="Verdana" w:hAnsi="Verdana" w:cs="Verdana"/>
          <w:color w:val="auto"/>
          <w:spacing w:val="5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ако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ку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30</w:t>
      </w:r>
      <w:r>
        <w:rPr>
          <w:rFonts w:hint="default" w:ascii="Verdana" w:hAnsi="Verdana" w:cs="Verdana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дана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доношења Одлуке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отуђењу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</w:t>
      </w:r>
      <w:r>
        <w:rPr>
          <w:rFonts w:hint="default" w:ascii="Verdana" w:hAnsi="Verdana" w:cs="Verdana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закључи</w:t>
      </w:r>
      <w:r>
        <w:rPr>
          <w:rFonts w:hint="default" w:ascii="Verdana" w:hAnsi="Verdana" w:cs="Verdana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уговор</w:t>
      </w:r>
      <w:r>
        <w:rPr>
          <w:rFonts w:hint="default" w:ascii="Verdana" w:hAnsi="Verdana" w:cs="Verdana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са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Председником општине</w:t>
      </w:r>
      <w:r>
        <w:rPr>
          <w:rFonts w:hint="default" w:ascii="Verdana" w:hAnsi="Verdana" w:cs="Verdana"/>
          <w:color w:val="auto"/>
          <w:spacing w:val="-1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лицем</w:t>
      </w:r>
      <w:r>
        <w:rPr>
          <w:rFonts w:hint="default" w:ascii="Verdana" w:hAnsi="Verdana" w:cs="Verdana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које</w:t>
      </w:r>
      <w:r>
        <w:rPr>
          <w:rFonts w:hint="default" w:ascii="Verdana" w:hAnsi="Verdana" w:cs="Verdana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он</w:t>
      </w:r>
      <w:r>
        <w:rPr>
          <w:rFonts w:hint="default" w:ascii="Verdana" w:hAnsi="Verdana" w:cs="Verdana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sr-Cyrl-RS"/>
        </w:rPr>
        <w:t>2</w:t>
      </w:r>
      <w:r>
        <w:rPr>
          <w:rFonts w:hint="default" w:ascii="Verdana" w:hAnsi="Verdana" w:cs="Verdana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Уколико</w:t>
      </w:r>
      <w:r>
        <w:rPr>
          <w:rFonts w:hint="default" w:ascii="Verdana" w:hAnsi="Verdana" w:cs="Verdana"/>
          <w:color w:val="auto"/>
          <w:spacing w:val="3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4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Verdana" w:hAnsi="Verdana" w:cs="Verdana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сматра</w:t>
      </w:r>
      <w:r>
        <w:rPr>
          <w:rFonts w:hint="default" w:ascii="Verdana" w:hAnsi="Verdana" w:cs="Verdana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раскинутим, а</w:t>
      </w:r>
      <w:r>
        <w:rPr>
          <w:rFonts w:hint="default" w:ascii="Verdana" w:hAnsi="Verdana" w:cs="Verdana"/>
          <w:color w:val="auto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sr-Cyrl-RS"/>
        </w:rPr>
        <w:t>Одлуке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Verdana" w:hAnsi="Verdana" w:cs="Verdana"/>
          <w:color w:val="auto"/>
          <w:spacing w:val="1"/>
          <w:sz w:val="20"/>
          <w:szCs w:val="20"/>
          <w:lang w:val="ru-RU"/>
        </w:rPr>
        <w:t xml:space="preserve"> отуђењу</w:t>
      </w:r>
      <w:r>
        <w:rPr>
          <w:rFonts w:hint="default" w:ascii="Verdana" w:hAnsi="Verdana" w:cs="Verdana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auto"/>
          <w:sz w:val="20"/>
          <w:szCs w:val="20"/>
          <w:lang w:val="ru-RU"/>
        </w:rPr>
        <w:t>земљишта. Л</w:t>
      </w:r>
      <w:r>
        <w:rPr>
          <w:rFonts w:hint="default" w:ascii="Verdana" w:hAnsi="Verdana" w:cs="Verdana"/>
          <w:color w:val="auto"/>
          <w:sz w:val="20"/>
          <w:szCs w:val="20"/>
        </w:rPr>
        <w:t>иц</w:t>
      </w:r>
      <w:r>
        <w:rPr>
          <w:rFonts w:hint="default" w:ascii="Verdana" w:hAnsi="Verdana" w:cs="Verdana"/>
          <w:color w:val="auto"/>
          <w:sz w:val="20"/>
          <w:szCs w:val="20"/>
          <w:lang w:val="sr-Cyrl-CS"/>
        </w:rPr>
        <w:t>е</w:t>
      </w:r>
      <w:r>
        <w:rPr>
          <w:rFonts w:hint="default" w:ascii="Verdana" w:hAnsi="Verdana" w:cs="Verdana"/>
          <w:color w:val="auto"/>
          <w:sz w:val="20"/>
          <w:szCs w:val="20"/>
        </w:rPr>
        <w:t xml:space="preserve"> коме се </w:t>
      </w:r>
      <w:r>
        <w:rPr>
          <w:rFonts w:hint="default" w:ascii="Verdana" w:hAnsi="Verdana" w:cs="Verdana"/>
          <w:sz w:val="20"/>
          <w:szCs w:val="20"/>
        </w:rPr>
        <w:t>земљиште отуђује</w:t>
      </w:r>
      <w:r>
        <w:rPr>
          <w:rFonts w:hint="default" w:ascii="Verdana" w:hAnsi="Verdana" w:cs="Verdana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којим је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раскинут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уговор,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нема</w:t>
      </w:r>
      <w:r>
        <w:rPr>
          <w:rFonts w:hint="default" w:ascii="Verdana" w:hAnsi="Verdana" w:cs="Verdana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враћај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3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5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Рок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за</w:t>
      </w:r>
      <w:r>
        <w:rPr>
          <w:rFonts w:hint="default" w:ascii="Verdana" w:hAnsi="Verdana" w:cs="Verdana"/>
          <w:spacing w:val="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д</w:t>
      </w:r>
      <w:r>
        <w:rPr>
          <w:rFonts w:hint="default" w:ascii="Verdana" w:hAnsi="Verdana" w:cs="Verdana"/>
          <w:sz w:val="20"/>
          <w:szCs w:val="20"/>
          <w:lang w:val="ru-RU"/>
        </w:rPr>
        <w:t>ношење 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о</w:t>
      </w:r>
      <w:r>
        <w:rPr>
          <w:rFonts w:hint="default" w:ascii="Verdana" w:hAnsi="Verdana" w:cs="Verdana"/>
          <w:sz w:val="20"/>
          <w:szCs w:val="20"/>
          <w:lang w:val="ru-RU"/>
        </w:rPr>
        <w:t>ну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</w:t>
      </w:r>
      <w:r>
        <w:rPr>
          <w:rFonts w:hint="default" w:ascii="Verdana" w:hAnsi="Verdana" w:cs="Verdana"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је</w:t>
      </w:r>
      <w:r>
        <w:rPr>
          <w:rFonts w:hint="default" w:ascii="Verdana" w:hAnsi="Verdana" w:cs="Verdana"/>
          <w:color w:val="000000" w:themeColor="text1"/>
          <w:spacing w:val="1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30</w:t>
      </w:r>
      <w:r>
        <w:rPr>
          <w:rFonts w:hint="default" w:ascii="Verdana" w:hAnsi="Verdana" w:cs="Verdana"/>
          <w:color w:val="000000" w:themeColor="text1"/>
          <w:spacing w:val="1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Verdana" w:hAnsi="Verdana" w:cs="Verdana"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Verdana" w:hAnsi="Verdana" w:cs="Verdana"/>
          <w:color w:val="000000" w:themeColor="text1"/>
          <w:spacing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Verdana" w:hAnsi="Verdana" w:cs="Verdana"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објављивања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</w:t>
      </w:r>
      <w:r>
        <w:rPr>
          <w:rFonts w:hint="default" w:ascii="Verdana" w:hAnsi="Verdana" w:cs="Verdana"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огласа</w:t>
      </w:r>
      <w:r>
        <w:rPr>
          <w:rFonts w:hint="default" w:ascii="Verdana" w:hAnsi="Verdana" w:cs="Verdana"/>
          <w:color w:val="000000" w:themeColor="text1"/>
          <w:spacing w:val="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 средствима</w:t>
      </w:r>
      <w:r>
        <w:rPr>
          <w:rFonts w:hint="default" w:ascii="Verdana" w:hAnsi="Verdana" w:cs="Verdana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информисања,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и</w:t>
      </w:r>
      <w:r>
        <w:rPr>
          <w:rFonts w:hint="default" w:ascii="Verdana" w:hAnsi="Verdana" w:cs="Verdana"/>
          <w:color w:val="0000FF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траје</w:t>
      </w:r>
      <w:r>
        <w:rPr>
          <w:rFonts w:hint="default" w:ascii="Verdana" w:hAnsi="Verdana" w:cs="Verdana"/>
          <w:color w:val="0000FF"/>
          <w:spacing w:val="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почев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0000FF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spacing w:val="6"/>
          <w:sz w:val="20"/>
          <w:szCs w:val="20"/>
          <w:lang w:val="sr-Cyrl-RS"/>
        </w:rPr>
        <w:t>11.04.2019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0000FF"/>
          <w:spacing w:val="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годин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 xml:space="preserve">закључно 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0000FF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b/>
          <w:bCs/>
          <w:color w:val="0000FF"/>
          <w:spacing w:val="-1"/>
          <w:sz w:val="20"/>
          <w:szCs w:val="20"/>
          <w:lang w:val="sr-Cyrl-RS"/>
        </w:rPr>
        <w:t>10.05.2019</w:t>
      </w:r>
      <w:r>
        <w:rPr>
          <w:rFonts w:hint="default" w:ascii="Verdana" w:hAnsi="Verdana" w:cs="Verdana"/>
          <w:b/>
          <w:bCs/>
          <w:color w:val="0000FF"/>
          <w:sz w:val="20"/>
          <w:szCs w:val="20"/>
          <w:lang w:val="ru-RU"/>
        </w:rPr>
        <w:t>.</w:t>
      </w:r>
      <w:r>
        <w:rPr>
          <w:rFonts w:hint="default" w:ascii="Verdana" w:hAnsi="Verdana" w:cs="Verdana"/>
          <w:color w:val="0000FF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године</w:t>
      </w:r>
      <w:r>
        <w:rPr>
          <w:rFonts w:hint="default" w:ascii="Verdana" w:hAnsi="Verdana" w:cs="Verdana"/>
          <w:color w:val="0000FF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до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1</w:t>
      </w:r>
      <w:r>
        <w:rPr>
          <w:rFonts w:hint="default" w:ascii="Verdana" w:hAnsi="Verdana" w:cs="Verdana"/>
          <w:color w:val="0000FF"/>
          <w:sz w:val="20"/>
          <w:szCs w:val="20"/>
          <w:lang w:val="sr-Cyrl-RS"/>
        </w:rPr>
        <w:t>4 00</w:t>
      </w:r>
      <w:r>
        <w:rPr>
          <w:rFonts w:hint="default" w:ascii="Verdana" w:hAnsi="Verdana" w:cs="Verdana"/>
          <w:color w:val="0000FF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часов</w:t>
      </w:r>
      <w:r>
        <w:rPr>
          <w:rFonts w:hint="default" w:ascii="Verdana" w:hAnsi="Verdana" w:cs="Verdana"/>
          <w:color w:val="0000FF"/>
          <w:spacing w:val="1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1</w:t>
      </w:r>
      <w:r>
        <w:rPr>
          <w:rFonts w:hint="default" w:ascii="Verdana" w:hAnsi="Verdana" w:cs="Verdana"/>
          <w:b/>
          <w:bCs/>
          <w:sz w:val="20"/>
          <w:szCs w:val="20"/>
          <w:lang w:val="sr-Cyrl-RS"/>
        </w:rPr>
        <w:t>4</w:t>
      </w:r>
      <w:r>
        <w:rPr>
          <w:rFonts w:hint="default" w:ascii="Verdana" w:hAnsi="Verdana" w:cs="Verdana"/>
          <w:b/>
          <w:bCs/>
          <w:sz w:val="20"/>
          <w:szCs w:val="20"/>
          <w:lang w:val="ru-RU"/>
        </w:rPr>
        <w:t>.</w:t>
      </w:r>
      <w:r>
        <w:rPr>
          <w:rFonts w:hint="default" w:ascii="Verdana" w:hAnsi="Verdana" w:cs="Verdana"/>
          <w:b/>
          <w:bCs/>
          <w:spacing w:val="3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уч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шћа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1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јавном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огласу</w:t>
      </w:r>
      <w:r>
        <w:rPr>
          <w:rFonts w:hint="default" w:ascii="Verdana" w:hAnsi="Verdana" w:cs="Verdana"/>
          <w:spacing w:val="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имају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 физи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ч</w:t>
      </w:r>
      <w:r>
        <w:rPr>
          <w:rFonts w:hint="default" w:ascii="Verdana" w:hAnsi="Verdana" w:cs="Verdana"/>
          <w:spacing w:val="8"/>
          <w:sz w:val="20"/>
          <w:szCs w:val="20"/>
        </w:rPr>
        <w:t>ка</w:t>
      </w:r>
      <w:r>
        <w:rPr>
          <w:rFonts w:hint="default" w:ascii="Verdana" w:hAnsi="Verdana" w:cs="Verdana"/>
          <w:spacing w:val="8"/>
          <w:sz w:val="20"/>
          <w:szCs w:val="20"/>
          <w:lang w:val="sr-Cyrl-CS"/>
        </w:rPr>
        <w:t>,</w:t>
      </w:r>
      <w:r>
        <w:rPr>
          <w:rFonts w:hint="default" w:ascii="Verdana" w:hAnsi="Verdana" w:cs="Verdana"/>
          <w:spacing w:val="8"/>
          <w:sz w:val="20"/>
          <w:szCs w:val="20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правна</w:t>
      </w:r>
      <w:r>
        <w:rPr>
          <w:rFonts w:hint="default" w:ascii="Verdana" w:hAnsi="Verdana" w:cs="Verdana"/>
          <w:spacing w:val="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лица</w:t>
      </w:r>
      <w:r>
        <w:rPr>
          <w:rFonts w:hint="default" w:ascii="Verdana" w:hAnsi="Verdana" w:cs="Verdana"/>
          <w:spacing w:val="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spacing w:val="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предузетници који</w:t>
      </w:r>
      <w:r>
        <w:rPr>
          <w:rFonts w:hint="default" w:ascii="Verdana" w:hAnsi="Verdana" w:cs="Verdana"/>
          <w:spacing w:val="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Verdana" w:hAnsi="Verdana" w:cs="Verdana"/>
          <w:sz w:val="20"/>
          <w:szCs w:val="20"/>
          <w:lang w:val="ru-RU"/>
        </w:rPr>
        <w:t>регистровани</w:t>
      </w:r>
      <w:r>
        <w:rPr>
          <w:rFonts w:hint="default" w:ascii="Verdana" w:hAnsi="Verdana" w:cs="Verdana"/>
          <w:spacing w:val="-1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тери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т</w:t>
      </w:r>
      <w:r>
        <w:rPr>
          <w:rFonts w:hint="default" w:ascii="Verdana" w:hAnsi="Verdana" w:cs="Verdana"/>
          <w:sz w:val="20"/>
          <w:szCs w:val="20"/>
          <w:lang w:val="ru-RU"/>
        </w:rPr>
        <w:t>орији</w:t>
      </w:r>
      <w:r>
        <w:rPr>
          <w:rFonts w:hint="default" w:ascii="Verdana" w:hAnsi="Verdana" w:cs="Verdana"/>
          <w:spacing w:val="-1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Ре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п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б</w:t>
      </w:r>
      <w:r>
        <w:rPr>
          <w:rFonts w:hint="default" w:ascii="Verdana" w:hAnsi="Verdana" w:cs="Verdana"/>
          <w:sz w:val="20"/>
          <w:szCs w:val="20"/>
          <w:lang w:val="ru-RU"/>
        </w:rPr>
        <w:t>лике</w:t>
      </w:r>
      <w:r>
        <w:rPr>
          <w:rFonts w:hint="default" w:ascii="Verdana" w:hAnsi="Verdana" w:cs="Verdana"/>
          <w:spacing w:val="-1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Срби</w:t>
      </w:r>
      <w:r>
        <w:rPr>
          <w:rFonts w:hint="default" w:ascii="Verdana" w:hAnsi="Verdana" w:cs="Verdana"/>
          <w:spacing w:val="2"/>
          <w:sz w:val="20"/>
          <w:szCs w:val="20"/>
          <w:lang w:val="ru-RU"/>
        </w:rPr>
        <w:t>ј</w:t>
      </w:r>
      <w:r>
        <w:rPr>
          <w:rFonts w:hint="default" w:ascii="Verdana" w:hAnsi="Verdana" w:cs="Verdana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Пон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5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мора</w:t>
      </w:r>
      <w:r>
        <w:rPr>
          <w:rFonts w:hint="default" w:ascii="Verdana" w:hAnsi="Verdana" w:cs="Verdana"/>
          <w:spacing w:val="-5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-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сад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р</w:t>
      </w:r>
      <w:r>
        <w:rPr>
          <w:rFonts w:hint="default" w:ascii="Verdana" w:hAnsi="Verdana" w:cs="Verdana"/>
          <w:sz w:val="20"/>
          <w:szCs w:val="20"/>
          <w:lang w:val="ru-RU"/>
        </w:rPr>
        <w:t>жи: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>1.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 за физичка лица:</w:t>
      </w:r>
      <w:r>
        <w:rPr>
          <w:rFonts w:hint="default" w:ascii="Verdana" w:hAnsi="Verdana" w:cs="Verdana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 xml:space="preserve">2. </w:t>
      </w:r>
      <w:r>
        <w:rPr>
          <w:rFonts w:hint="default" w:ascii="Verdana" w:hAnsi="Verdana" w:cs="Verdana"/>
          <w:b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Verdana" w:hAnsi="Verdana" w:cs="Verdana"/>
          <w:sz w:val="20"/>
          <w:szCs w:val="20"/>
          <w:lang w:val="sr-Cyrl-CS"/>
        </w:rPr>
        <w:t>назив, односно пословно име, порески идентификациони број, матични број, седиште, број телефона, потпис овлашћеног лица.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b/>
          <w:bCs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Пон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Verdana" w:hAnsi="Verdana" w:cs="Verdana"/>
          <w:b/>
          <w:bCs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мора</w:t>
      </w:r>
      <w:r>
        <w:rPr>
          <w:rFonts w:hint="default" w:ascii="Verdana" w:hAnsi="Verdana" w:cs="Verdana"/>
          <w:b/>
          <w:bCs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Verdana" w:hAnsi="Verdana" w:cs="Verdana"/>
          <w:b/>
          <w:bCs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сад</w:t>
      </w:r>
      <w:r>
        <w:rPr>
          <w:rFonts w:hint="default" w:ascii="Verdana" w:hAnsi="Verdana" w:cs="Verdana"/>
          <w:b/>
          <w:bCs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Verdana" w:hAnsi="Verdana" w:cs="Verdana"/>
          <w:b/>
          <w:bCs/>
          <w:sz w:val="20"/>
          <w:szCs w:val="20"/>
          <w:u w:val="single"/>
          <w:lang w:val="ru-RU"/>
        </w:rPr>
        <w:t>жи  и</w:t>
      </w:r>
      <w:r>
        <w:rPr>
          <w:rFonts w:hint="default" w:ascii="Verdana" w:hAnsi="Verdana" w:cs="Verdana"/>
          <w:sz w:val="20"/>
          <w:szCs w:val="20"/>
          <w:lang w:val="ru-RU"/>
        </w:rPr>
        <w:t>: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ru-RU"/>
        </w:rPr>
        <w:t>- износ понуђене цене отуђења земљишта,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>-  доказ о уплаћеном гарантном износу,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>-  специјална и оверена пуномоћ</w:t>
      </w:r>
      <w:r>
        <w:rPr>
          <w:rFonts w:hint="default" w:ascii="Verdana" w:hAnsi="Verdana" w:cs="Verdana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Verdana" w:hAnsi="Verdana" w:cs="Verdana"/>
          <w:sz w:val="20"/>
          <w:szCs w:val="20"/>
          <w:lang w:val="sr-Cyrl-CS"/>
        </w:rPr>
        <w:t>,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sr-Cyrl-CS"/>
        </w:rPr>
      </w:pPr>
      <w:r>
        <w:rPr>
          <w:rFonts w:hint="default" w:ascii="Verdana" w:hAnsi="Verdana" w:cs="Verdana"/>
          <w:sz w:val="20"/>
          <w:szCs w:val="20"/>
          <w:lang w:val="sr-Cyrl-CS"/>
        </w:rPr>
        <w:t>-  фотокопија личне карте за физичка лица,</w:t>
      </w:r>
    </w:p>
    <w:p>
      <w:pPr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color w:val="0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- о</w:t>
      </w:r>
      <w:r>
        <w:rPr>
          <w:rFonts w:hint="default" w:ascii="Verdana" w:hAnsi="Verdana" w:cs="Verdana"/>
          <w:color w:val="000000"/>
          <w:sz w:val="20"/>
          <w:szCs w:val="20"/>
        </w:rPr>
        <w:t>верену</w:t>
      </w:r>
      <w:r>
        <w:rPr>
          <w:rFonts w:hint="default" w:ascii="Verdana" w:hAnsi="Verdana" w:cs="Verdana"/>
          <w:color w:val="000000"/>
          <w:spacing w:val="-9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из</w:t>
      </w:r>
      <w:r>
        <w:rPr>
          <w:rFonts w:hint="default" w:ascii="Verdana" w:hAnsi="Verdana" w:cs="Verdana"/>
          <w:color w:val="000000"/>
          <w:spacing w:val="2"/>
          <w:sz w:val="20"/>
          <w:szCs w:val="20"/>
        </w:rPr>
        <w:t>ј</w:t>
      </w:r>
      <w:r>
        <w:rPr>
          <w:rFonts w:hint="default" w:ascii="Verdana" w:hAnsi="Verdana" w:cs="Verdana"/>
          <w:color w:val="000000"/>
          <w:sz w:val="20"/>
          <w:szCs w:val="20"/>
        </w:rPr>
        <w:t>аву</w:t>
      </w:r>
      <w:r>
        <w:rPr>
          <w:rFonts w:hint="default" w:ascii="Verdana" w:hAnsi="Verdana" w:cs="Verdana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о</w:t>
      </w:r>
      <w:r>
        <w:rPr>
          <w:rFonts w:hint="default" w:ascii="Verdana" w:hAnsi="Verdana" w:cs="Verdana"/>
          <w:color w:val="000000"/>
          <w:spacing w:val="-1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прихватању</w:t>
      </w:r>
      <w:r>
        <w:rPr>
          <w:rFonts w:hint="default" w:ascii="Verdana" w:hAnsi="Verdana" w:cs="Verdana"/>
          <w:color w:val="000000"/>
          <w:spacing w:val="-1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pacing w:val="1"/>
          <w:sz w:val="20"/>
          <w:szCs w:val="20"/>
        </w:rPr>
        <w:t>сви</w:t>
      </w:r>
      <w:r>
        <w:rPr>
          <w:rFonts w:hint="default" w:ascii="Verdana" w:hAnsi="Verdana" w:cs="Verdana"/>
          <w:color w:val="000000"/>
          <w:sz w:val="20"/>
          <w:szCs w:val="20"/>
        </w:rPr>
        <w:t>х</w:t>
      </w:r>
      <w:r>
        <w:rPr>
          <w:rFonts w:hint="default" w:ascii="Verdana" w:hAnsi="Verdana" w:cs="Verdana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у</w:t>
      </w:r>
      <w:r>
        <w:rPr>
          <w:rFonts w:hint="default" w:ascii="Verdana" w:hAnsi="Verdana" w:cs="Verdana"/>
          <w:color w:val="000000"/>
          <w:spacing w:val="1"/>
          <w:sz w:val="20"/>
          <w:szCs w:val="20"/>
        </w:rPr>
        <w:t>с</w:t>
      </w:r>
      <w:r>
        <w:rPr>
          <w:rFonts w:hint="default" w:ascii="Verdana" w:hAnsi="Verdana" w:cs="Verdana"/>
          <w:color w:val="000000"/>
          <w:sz w:val="20"/>
          <w:szCs w:val="20"/>
        </w:rPr>
        <w:t>л</w:t>
      </w:r>
      <w:r>
        <w:rPr>
          <w:rFonts w:hint="default" w:ascii="Verdana" w:hAnsi="Verdana" w:cs="Verdana"/>
          <w:color w:val="000000"/>
          <w:spacing w:val="2"/>
          <w:sz w:val="20"/>
          <w:szCs w:val="20"/>
        </w:rPr>
        <w:t>о</w:t>
      </w:r>
      <w:r>
        <w:rPr>
          <w:rFonts w:hint="default" w:ascii="Verdana" w:hAnsi="Verdana" w:cs="Verdana"/>
          <w:color w:val="000000"/>
          <w:sz w:val="20"/>
          <w:szCs w:val="20"/>
        </w:rPr>
        <w:t>ва</w:t>
      </w:r>
      <w:r>
        <w:rPr>
          <w:rFonts w:hint="default" w:ascii="Verdana" w:hAnsi="Verdana" w:cs="Verdana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из</w:t>
      </w:r>
      <w:r>
        <w:rPr>
          <w:rFonts w:hint="default" w:ascii="Verdana" w:hAnsi="Verdana" w:cs="Verdana"/>
          <w:color w:val="000000"/>
          <w:spacing w:val="-2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оглас</w:t>
      </w:r>
      <w:r>
        <w:rPr>
          <w:rFonts w:hint="default" w:ascii="Verdana" w:hAnsi="Verdana" w:cs="Verdana"/>
          <w:color w:val="000000"/>
          <w:spacing w:val="1"/>
          <w:sz w:val="20"/>
          <w:szCs w:val="20"/>
        </w:rPr>
        <w:t>а</w:t>
      </w: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,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color w:val="000000"/>
          <w:sz w:val="20"/>
          <w:szCs w:val="20"/>
          <w:lang w:val="sr-Cyrl-CS"/>
        </w:rPr>
      </w:pP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-</w:t>
      </w:r>
      <w:r>
        <w:rPr>
          <w:rFonts w:hint="default" w:ascii="Verdana" w:hAnsi="Verdana" w:cs="Verdana"/>
          <w:color w:val="000000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б</w:t>
      </w:r>
      <w:r>
        <w:rPr>
          <w:rFonts w:hint="default" w:ascii="Verdana" w:hAnsi="Verdana" w:cs="Verdana"/>
          <w:color w:val="000000"/>
          <w:sz w:val="20"/>
          <w:szCs w:val="20"/>
        </w:rPr>
        <w:t>рој</w:t>
      </w:r>
      <w:r>
        <w:rPr>
          <w:rFonts w:hint="default" w:ascii="Verdana" w:hAnsi="Verdana" w:cs="Verdana"/>
          <w:color w:val="000000"/>
          <w:spacing w:val="-3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текућ</w:t>
      </w:r>
      <w:r>
        <w:rPr>
          <w:rFonts w:hint="default" w:ascii="Verdana" w:hAnsi="Verdana" w:cs="Verdana"/>
          <w:color w:val="000000"/>
          <w:spacing w:val="1"/>
          <w:sz w:val="20"/>
          <w:szCs w:val="20"/>
        </w:rPr>
        <w:t>е</w:t>
      </w:r>
      <w:r>
        <w:rPr>
          <w:rFonts w:hint="default" w:ascii="Verdana" w:hAnsi="Verdana" w:cs="Verdana"/>
          <w:color w:val="000000"/>
          <w:sz w:val="20"/>
          <w:szCs w:val="20"/>
        </w:rPr>
        <w:t>г</w:t>
      </w:r>
      <w:r>
        <w:rPr>
          <w:rFonts w:hint="default" w:ascii="Verdana" w:hAnsi="Verdana" w:cs="Verdana"/>
          <w:color w:val="000000"/>
          <w:spacing w:val="-7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рачуна</w:t>
      </w:r>
      <w:r>
        <w:rPr>
          <w:rFonts w:hint="default" w:ascii="Verdana" w:hAnsi="Verdana" w:cs="Verdana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за враћање</w:t>
      </w:r>
      <w:r>
        <w:rPr>
          <w:rFonts w:hint="default" w:ascii="Verdana" w:hAnsi="Verdana" w:cs="Verdana"/>
          <w:color w:val="000000"/>
          <w:spacing w:val="-8"/>
          <w:sz w:val="20"/>
          <w:szCs w:val="20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</w:rPr>
        <w:t>депозита</w:t>
      </w:r>
      <w:r>
        <w:rPr>
          <w:rFonts w:hint="default" w:ascii="Verdana" w:hAnsi="Verdana" w:cs="Verdana"/>
          <w:color w:val="00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00"/>
          <w:sz w:val="20"/>
          <w:szCs w:val="20"/>
        </w:rPr>
      </w:pP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Документа</w:t>
      </w:r>
      <w:r>
        <w:rPr>
          <w:rFonts w:hint="default" w:ascii="Verdana" w:hAnsi="Verdana" w:cs="Verdana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која</w:t>
      </w:r>
      <w:r>
        <w:rPr>
          <w:rFonts w:hint="default" w:ascii="Verdana" w:hAnsi="Verdana" w:cs="Verdana"/>
          <w:color w:val="00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lang w:val="ru-RU"/>
        </w:rPr>
        <w:t>с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пр</w:t>
      </w:r>
      <w:r>
        <w:rPr>
          <w:rFonts w:hint="default" w:ascii="Verdana" w:hAnsi="Verdana" w:cs="Verdana"/>
          <w:color w:val="000000"/>
          <w:spacing w:val="-1"/>
          <w:sz w:val="20"/>
          <w:szCs w:val="20"/>
          <w:lang w:val="ru-RU"/>
        </w:rPr>
        <w:t>и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лажу</w:t>
      </w:r>
      <w:r>
        <w:rPr>
          <w:rFonts w:hint="default" w:ascii="Verdana" w:hAnsi="Verdana" w:cs="Verdana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морају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бити</w:t>
      </w:r>
      <w:r>
        <w:rPr>
          <w:rFonts w:hint="default" w:ascii="Verdana" w:hAnsi="Verdana" w:cs="Verdana"/>
          <w:color w:val="00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ори</w:t>
      </w:r>
      <w:r>
        <w:rPr>
          <w:rFonts w:hint="default" w:ascii="Verdana" w:hAnsi="Verdana" w:cs="Verdana"/>
          <w:color w:val="000000"/>
          <w:spacing w:val="1"/>
          <w:sz w:val="20"/>
          <w:szCs w:val="20"/>
          <w:lang w:val="ru-RU"/>
        </w:rPr>
        <w:t>г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инали</w:t>
      </w:r>
      <w:r>
        <w:rPr>
          <w:rFonts w:hint="default" w:ascii="Verdana" w:hAnsi="Verdana" w:cs="Verdana"/>
          <w:color w:val="00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старији</w:t>
      </w:r>
      <w:r>
        <w:rPr>
          <w:rFonts w:hint="default" w:ascii="Verdana" w:hAnsi="Verdana" w:cs="Verdana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од</w:t>
      </w:r>
      <w:r>
        <w:rPr>
          <w:rFonts w:hint="default" w:ascii="Verdana" w:hAnsi="Verdana" w:cs="Verdana"/>
          <w:color w:val="00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шест</w:t>
      </w:r>
      <w:r>
        <w:rPr>
          <w:rFonts w:hint="default" w:ascii="Verdana" w:hAnsi="Verdana" w:cs="Verdana"/>
          <w:color w:val="00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мес</w:t>
      </w:r>
      <w:r>
        <w:rPr>
          <w:rFonts w:hint="default" w:ascii="Verdana" w:hAnsi="Verdana" w:cs="Verdana"/>
          <w:color w:val="000000"/>
          <w:spacing w:val="-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ци или</w:t>
      </w:r>
      <w:r>
        <w:rPr>
          <w:rFonts w:hint="default" w:ascii="Verdana" w:hAnsi="Verdana" w:cs="Verdana"/>
          <w:color w:val="00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оверене</w:t>
      </w:r>
      <w:r>
        <w:rPr>
          <w:rFonts w:hint="default" w:ascii="Verdana" w:hAnsi="Verdana" w:cs="Verdana"/>
          <w:color w:val="00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>Ако</w:t>
      </w:r>
      <w:r>
        <w:rPr>
          <w:rFonts w:hint="default" w:ascii="Verdana" w:hAnsi="Verdana" w:cs="Verdana"/>
          <w:spacing w:val="-4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н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да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не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садржи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наведене</w:t>
      </w:r>
      <w:r>
        <w:rPr>
          <w:rFonts w:hint="default" w:ascii="Verdana" w:hAnsi="Verdana" w:cs="Verdana"/>
          <w:spacing w:val="-9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податк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</w:t>
      </w:r>
      <w:r>
        <w:rPr>
          <w:rFonts w:hint="default" w:ascii="Verdana" w:hAnsi="Verdana" w:cs="Verdana"/>
          <w:sz w:val="20"/>
          <w:szCs w:val="20"/>
          <w:lang w:val="ru-RU"/>
        </w:rPr>
        <w:t>,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уч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ес</w:t>
      </w:r>
      <w:r>
        <w:rPr>
          <w:rFonts w:hint="default" w:ascii="Verdana" w:hAnsi="Verdana" w:cs="Verdana"/>
          <w:sz w:val="20"/>
          <w:szCs w:val="20"/>
          <w:lang w:val="ru-RU"/>
        </w:rPr>
        <w:t>ник</w:t>
      </w:r>
      <w:r>
        <w:rPr>
          <w:rFonts w:hint="default" w:ascii="Verdana" w:hAnsi="Verdana" w:cs="Verdana"/>
          <w:spacing w:val="-8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губи</w:t>
      </w:r>
      <w:r>
        <w:rPr>
          <w:rFonts w:hint="default" w:ascii="Verdana" w:hAnsi="Verdana" w:cs="Verdana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право</w:t>
      </w:r>
      <w:r>
        <w:rPr>
          <w:rFonts w:hint="default" w:ascii="Verdana" w:hAnsi="Verdana" w:cs="Verdana"/>
          <w:spacing w:val="-6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sr-Cyrl-RS"/>
        </w:rPr>
        <w:t>ч</w:t>
      </w:r>
      <w:bookmarkStart w:id="0" w:name="_GoBack"/>
      <w:bookmarkEnd w:id="0"/>
      <w:r>
        <w:rPr>
          <w:rFonts w:hint="default" w:ascii="Verdana" w:hAnsi="Verdana" w:cs="Verdana"/>
          <w:sz w:val="20"/>
          <w:szCs w:val="20"/>
          <w:lang w:val="ru-RU"/>
        </w:rPr>
        <w:t>еш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ћ</w:t>
      </w:r>
      <w:r>
        <w:rPr>
          <w:rFonts w:hint="default" w:ascii="Verdana" w:hAnsi="Verdana" w:cs="Verdana"/>
          <w:sz w:val="20"/>
          <w:szCs w:val="20"/>
          <w:lang w:val="ru-RU"/>
        </w:rPr>
        <w:t>а</w:t>
      </w:r>
      <w:r>
        <w:rPr>
          <w:rFonts w:hint="default" w:ascii="Verdana" w:hAnsi="Verdana" w:cs="Verdana"/>
          <w:spacing w:val="-7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sz w:val="20"/>
          <w:szCs w:val="20"/>
          <w:lang w:val="ru-RU"/>
        </w:rPr>
        <w:t>поступ</w:t>
      </w:r>
      <w:r>
        <w:rPr>
          <w:rFonts w:hint="default" w:ascii="Verdana" w:hAnsi="Verdana" w:cs="Verdana"/>
          <w:spacing w:val="1"/>
          <w:sz w:val="20"/>
          <w:szCs w:val="20"/>
          <w:lang w:val="ru-RU"/>
        </w:rPr>
        <w:t>к</w:t>
      </w:r>
      <w:r>
        <w:rPr>
          <w:rFonts w:hint="default" w:ascii="Verdana" w:hAnsi="Verdana" w:cs="Verdana"/>
          <w:spacing w:val="-1"/>
          <w:sz w:val="20"/>
          <w:szCs w:val="20"/>
          <w:lang w:val="ru-RU"/>
        </w:rPr>
        <w:t>у</w:t>
      </w:r>
      <w:r>
        <w:rPr>
          <w:rFonts w:hint="default" w:ascii="Verdana" w:hAnsi="Verdana" w:cs="Verdana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sz w:val="20"/>
          <w:szCs w:val="20"/>
          <w:lang w:val="ru-RU"/>
        </w:rPr>
      </w:pPr>
      <w:r>
        <w:rPr>
          <w:rFonts w:hint="default" w:ascii="Verdana" w:hAnsi="Verdana" w:cs="Verdana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Графички</w:t>
      </w:r>
      <w:r>
        <w:rPr>
          <w:rFonts w:hint="default" w:ascii="Verdana" w:hAnsi="Verdana" w:cs="Verdana"/>
          <w:color w:val="000000" w:themeColor="text1"/>
          <w:spacing w:val="5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приказ</w:t>
      </w:r>
      <w:r>
        <w:rPr>
          <w:rFonts w:hint="default" w:ascii="Verdana" w:hAnsi="Verdana" w:cs="Verdana"/>
          <w:color w:val="000000" w:themeColor="text1"/>
          <w:spacing w:val="5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зе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љишта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које је предмет отуђења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биће 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пан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јавности</w:t>
      </w:r>
      <w:r>
        <w:rPr>
          <w:rFonts w:hint="default" w:ascii="Verdana" w:hAnsi="Verdana" w:cs="Verdana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радним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даном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pacing w:val="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временском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периоду </w:t>
      </w:r>
      <w:r>
        <w:rPr>
          <w:rFonts w:hint="default" w:ascii="Verdana" w:hAnsi="Verdana" w:cs="Verdana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Verdana" w:hAnsi="Verdana" w:cs="Verdana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0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7:00</w:t>
      </w:r>
      <w:r>
        <w:rPr>
          <w:rFonts w:hint="default" w:ascii="Verdana" w:hAnsi="Verdana" w:cs="Verdana"/>
          <w:color w:val="000000" w:themeColor="text1"/>
          <w:spacing w:val="25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 1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4:00</w:t>
      </w:r>
      <w:r>
        <w:rPr>
          <w:rFonts w:hint="default" w:ascii="Verdana" w:hAnsi="Verdana" w:cs="Verdana"/>
          <w:color w:val="000000" w:themeColor="text1"/>
          <w:spacing w:val="20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часова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Verdana" w:hAnsi="Verdana" w:cs="Verdana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просторијама</w:t>
      </w:r>
      <w:r>
        <w:rPr>
          <w:rFonts w:hint="default" w:ascii="Verdana" w:hAnsi="Verdana" w:cs="Verdana"/>
          <w:color w:val="000000" w:themeColor="text1"/>
          <w:spacing w:val="4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pacing w:val="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љењ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Verdana" w:hAnsi="Verdana" w:cs="Verdana"/>
          <w:color w:val="000000" w:themeColor="text1"/>
          <w:spacing w:val="5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за урбанизам стамбено 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jc w:val="both"/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Ближа </w:t>
      </w:r>
      <w:r>
        <w:rPr>
          <w:rFonts w:hint="default" w:ascii="Verdana" w:hAnsi="Verdana" w:cs="Verdana"/>
          <w:color w:val="000000" w:themeColor="text1"/>
          <w:spacing w:val="3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об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вештења </w:t>
      </w:r>
      <w:r>
        <w:rPr>
          <w:rFonts w:hint="default" w:ascii="Verdana" w:hAnsi="Verdana" w:cs="Verdana"/>
          <w:color w:val="000000" w:themeColor="text1"/>
          <w:spacing w:val="2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везана </w:t>
      </w:r>
      <w:r>
        <w:rPr>
          <w:rFonts w:hint="default" w:ascii="Verdana" w:hAnsi="Verdana" w:cs="Verdana"/>
          <w:color w:val="000000" w:themeColor="text1"/>
          <w:spacing w:val="3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за </w:t>
      </w:r>
      <w:r>
        <w:rPr>
          <w:rFonts w:hint="default" w:ascii="Verdana" w:hAnsi="Verdana" w:cs="Verdana"/>
          <w:color w:val="000000" w:themeColor="text1"/>
          <w:spacing w:val="4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оглас </w:t>
      </w:r>
      <w:r>
        <w:rPr>
          <w:rFonts w:hint="default" w:ascii="Verdana" w:hAnsi="Verdana" w:cs="Verdana"/>
          <w:color w:val="000000" w:themeColor="text1"/>
          <w:spacing w:val="3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могу </w:t>
      </w:r>
      <w:r>
        <w:rPr>
          <w:rFonts w:hint="default" w:ascii="Verdana" w:hAnsi="Verdana" w:cs="Verdana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Verdana" w:hAnsi="Verdana" w:cs="Verdana"/>
          <w:color w:val="000000" w:themeColor="text1"/>
          <w:spacing w:val="4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добити </w:t>
      </w:r>
      <w:r>
        <w:rPr>
          <w:rFonts w:hint="default" w:ascii="Verdana" w:hAnsi="Verdana" w:cs="Verdana"/>
          <w:color w:val="000000" w:themeColor="text1"/>
          <w:spacing w:val="3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од Снежане Бајић -  шефа Оделења за урбанизам, стамбено-комуналне послове и заштиту животне средине Општинске управе Србобран, </w:t>
      </w:r>
      <w:r>
        <w:rPr>
          <w:rFonts w:hint="default" w:ascii="Verdana" w:hAnsi="Verdana" w:cs="Verdana"/>
          <w:color w:val="000000" w:themeColor="text1"/>
          <w:spacing w:val="-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на телефон 021/731-773.</w:t>
      </w:r>
    </w:p>
    <w:p>
      <w:pPr>
        <w:widowControl w:val="0"/>
        <w:autoSpaceDE w:val="0"/>
        <w:autoSpaceDN w:val="0"/>
        <w:adjustRightInd w:val="0"/>
        <w:ind w:left="-458" w:leftChars="-191" w:right="-573" w:rightChars="-239" w:firstLine="458" w:firstLineChars="229"/>
        <w:rPr>
          <w:rFonts w:hint="default" w:ascii="Verdana" w:hAnsi="Verdana" w:cs="Verdana"/>
          <w:color w:val="0000FF"/>
          <w:sz w:val="20"/>
          <w:szCs w:val="20"/>
          <w:lang w:val="ru-RU"/>
        </w:rPr>
      </w:pP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Доставити: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76" w:lineRule="auto"/>
        <w:ind w:left="-458" w:leftChars="-191" w:right="-573" w:rightChars="-239" w:firstLine="458" w:firstLineChars="229"/>
        <w:jc w:val="left"/>
        <w:textAlignment w:val="auto"/>
        <w:outlineLvl w:val="9"/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</w:pPr>
      <w:r>
        <w:rPr>
          <w:rFonts w:hint="default" w:ascii="Verdana" w:hAnsi="Verdana" w:cs="Verdana"/>
          <w:color w:val="0000FF"/>
          <w:sz w:val="20"/>
          <w:szCs w:val="20"/>
          <w:lang w:val="ru-RU"/>
        </w:rPr>
        <w:t>-</w:t>
      </w:r>
      <w:r>
        <w:rPr>
          <w:rFonts w:hint="default" w:ascii="Verdana" w:hAnsi="Verdana" w:cs="Verdana"/>
          <w:color w:val="0000FF"/>
          <w:spacing w:val="-3"/>
          <w:sz w:val="20"/>
          <w:szCs w:val="20"/>
          <w:lang w:val="ru-RU"/>
        </w:rPr>
        <w:t xml:space="preserve"> </w:t>
      </w:r>
      <w:r>
        <w:rPr>
          <w:rFonts w:hint="default" w:ascii="Verdana" w:hAnsi="Verdana" w:cs="Verdana"/>
          <w:color w:val="0000FF"/>
          <w:spacing w:val="-3"/>
          <w:sz w:val="20"/>
          <w:szCs w:val="20"/>
          <w:lang w:val="sr-Cyrl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 xml:space="preserve">Дневном  листу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 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“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Српски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Verdana" w:hAnsi="Verdana" w:cs="Verdana"/>
          <w:color w:val="FF0000"/>
          <w:spacing w:val="-3"/>
          <w:sz w:val="20"/>
          <w:szCs w:val="20"/>
          <w:lang w:val="sr-Cyrl-RS"/>
        </w:rPr>
        <w:t>Телеграф”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0" w:line="276" w:lineRule="auto"/>
        <w:ind w:left="-458" w:leftChars="-191" w:right="-573" w:rightChars="-239" w:firstLine="458" w:firstLineChars="229"/>
        <w:jc w:val="left"/>
        <w:textAlignment w:val="auto"/>
        <w:outlineLvl w:val="9"/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- </w:t>
      </w:r>
      <w:r>
        <w:rPr>
          <w:rFonts w:hint="default" w:ascii="Verdana" w:hAnsi="Verdana" w:cs="Verdana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На</w:t>
      </w:r>
      <w:r>
        <w:rPr>
          <w:rFonts w:hint="default" w:ascii="Verdana" w:hAnsi="Verdana" w:cs="Verdana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огласну</w:t>
      </w:r>
      <w:r>
        <w:rPr>
          <w:rFonts w:hint="default" w:ascii="Verdana" w:hAnsi="Verdana" w:cs="Verdana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Verdana" w:hAnsi="Verdana" w:cs="Verdana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таблу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Општине Србобран</w:t>
      </w:r>
    </w:p>
    <w:tbl>
      <w:tblPr>
        <w:tblStyle w:val="3"/>
        <w:tblpPr w:leftFromText="180" w:rightFromText="180" w:vertAnchor="text" w:horzAnchor="page" w:tblpX="6812" w:tblpY="1069"/>
        <w:tblOverlap w:val="never"/>
        <w:tblW w:w="262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2620" w:type="dxa"/>
            <w:vAlign w:val="top"/>
          </w:tcPr>
          <w:p>
            <w:pPr>
              <w:ind w:left="-458" w:leftChars="-191" w:right="-573" w:rightChars="-239" w:firstLine="458" w:firstLineChars="229"/>
              <w:jc w:val="center"/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CS"/>
                <w14:textFill>
                  <w14:solidFill>
                    <w14:schemeClr w14:val="tx1"/>
                  </w14:solidFill>
                </w14:textFill>
              </w:rPr>
              <w:t>ПРЕДСЕДНИК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2620" w:type="dxa"/>
            <w:vAlign w:val="top"/>
          </w:tcPr>
          <w:p>
            <w:pPr>
              <w:ind w:left="-458" w:leftChars="-191" w:right="-573" w:rightChars="-239" w:firstLine="458" w:firstLineChars="229"/>
              <w:jc w:val="center"/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C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CS"/>
                <w14:textFill>
                  <w14:solidFill>
                    <w14:schemeClr w14:val="tx1"/>
                  </w14:solidFill>
                </w14:textFill>
              </w:rPr>
              <w:t>ОПШТИН</w:t>
            </w:r>
            <w:r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RS"/>
                <w14:textFill>
                  <w14:solidFill>
                    <w14:schemeClr w14:val="tx1"/>
                  </w14:solidFill>
                </w14:textFill>
              </w:rPr>
              <w:t>Е</w:t>
            </w:r>
            <w:r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CS"/>
                <w14:textFill>
                  <w14:solidFill>
                    <w14:schemeClr w14:val="tx1"/>
                  </w14:solidFill>
                </w14:textFill>
              </w:rPr>
              <w:t xml:space="preserve"> СРБОБРАН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2620" w:type="dxa"/>
            <w:vAlign w:val="top"/>
          </w:tcPr>
          <w:p>
            <w:pPr>
              <w:ind w:left="-458" w:leftChars="-191" w:right="-573" w:rightChars="-239" w:firstLine="458" w:firstLineChars="229"/>
              <w:jc w:val="center"/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Verdana" w:hAnsi="Verdana" w:cs="Verdana"/>
                <w:b/>
                <w:color w:val="000000" w:themeColor="text1"/>
                <w:sz w:val="18"/>
                <w:szCs w:val="18"/>
                <w:lang w:val="sr-Cyrl-RS"/>
                <w14:textFill>
                  <w14:solidFill>
                    <w14:schemeClr w14:val="tx1"/>
                  </w14:solidFill>
                </w14:textFill>
              </w:rPr>
              <w:t>Радивој Парошки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after="0" w:line="276" w:lineRule="auto"/>
        <w:ind w:left="-458" w:leftChars="-191" w:right="-573" w:rightChars="-239" w:firstLine="458" w:firstLineChars="229"/>
        <w:jc w:val="left"/>
        <w:textAlignment w:val="auto"/>
        <w:outlineLvl w:val="9"/>
        <w:rPr>
          <w:rFonts w:hint="default" w:ascii="Verdana" w:hAnsi="Verdana" w:cs="Verdana"/>
          <w:color w:val="0000FF"/>
          <w:spacing w:val="-6"/>
          <w:sz w:val="20"/>
          <w:szCs w:val="20"/>
          <w:lang w:val="sr-Cyrl-CS"/>
        </w:rPr>
      </w:pP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- на интернет страницу Општине Срб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14:textFill>
            <w14:solidFill>
              <w14:schemeClr w14:val="tx1"/>
            </w14:solidFill>
          </w14:textFill>
        </w:rPr>
        <w:t>o</w:t>
      </w:r>
      <w:r>
        <w:rPr>
          <w:rFonts w:hint="default" w:ascii="Verdana" w:hAnsi="Verdana" w:cs="Verdana"/>
          <w:color w:val="000000" w:themeColor="text1"/>
          <w:spacing w:val="-6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бран</w:t>
      </w:r>
    </w:p>
    <w:p>
      <w:pPr>
        <w:ind w:left="-458" w:leftChars="-191" w:right="-573" w:rightChars="-239" w:firstLine="458" w:firstLineChars="229"/>
        <w:rPr>
          <w:rFonts w:hint="default" w:ascii="Verdana" w:hAnsi="Verdana" w:cs="Verdana"/>
          <w:b/>
          <w:bCs/>
          <w:sz w:val="22"/>
          <w:lang w:val="sr-Cyrl-CS"/>
        </w:rPr>
      </w:pPr>
      <w:r>
        <w:rPr>
          <w:rFonts w:hint="default" w:ascii="Verdana" w:hAnsi="Verdana" w:cs="Verdana"/>
          <w:b/>
          <w:bCs/>
          <w:sz w:val="22"/>
          <w:lang w:val="sr-Cyrl-CS"/>
        </w:rPr>
        <w:t xml:space="preserve">У Србобрану, </w:t>
      </w:r>
      <w:r>
        <w:rPr>
          <w:rFonts w:hint="default" w:ascii="Verdana" w:hAnsi="Verdana" w:cs="Verdana"/>
          <w:b/>
          <w:bCs/>
          <w:sz w:val="22"/>
          <w:lang w:val="sr-Cyrl-RS"/>
        </w:rPr>
        <w:t>09.04.</w:t>
      </w:r>
      <w:r>
        <w:rPr>
          <w:rFonts w:hint="default" w:ascii="Verdana" w:hAnsi="Verdana" w:cs="Verdana"/>
          <w:b/>
          <w:bCs/>
          <w:color w:val="FF0000"/>
          <w:sz w:val="22"/>
          <w:lang w:val="sr-Cyrl-CS"/>
        </w:rPr>
        <w:t>201</w:t>
      </w:r>
      <w:r>
        <w:rPr>
          <w:rFonts w:hint="default" w:ascii="Verdana" w:hAnsi="Verdana" w:cs="Verdana"/>
          <w:b/>
          <w:bCs/>
          <w:color w:val="FF0000"/>
          <w:sz w:val="22"/>
          <w:lang w:val="sr-Cyrl-RS"/>
        </w:rPr>
        <w:t>9</w:t>
      </w:r>
      <w:r>
        <w:rPr>
          <w:rFonts w:hint="default" w:ascii="Verdana" w:hAnsi="Verdana" w:cs="Verdana"/>
          <w:b/>
          <w:bCs/>
          <w:color w:val="FF0000"/>
          <w:sz w:val="22"/>
          <w:lang w:val="sr-Cyrl-CS"/>
        </w:rPr>
        <w:t>.</w:t>
      </w:r>
      <w:r>
        <w:rPr>
          <w:rFonts w:hint="default" w:ascii="Verdana" w:hAnsi="Verdana" w:cs="Verdana"/>
          <w:b/>
          <w:bCs/>
          <w:sz w:val="22"/>
          <w:lang w:val="sr-Cyrl-CS"/>
        </w:rPr>
        <w:t xml:space="preserve"> </w:t>
      </w:r>
      <w:r>
        <w:rPr>
          <w:rFonts w:hint="default" w:ascii="Verdana" w:hAnsi="Verdana" w:cs="Verdana"/>
          <w:b/>
          <w:bCs/>
          <w:sz w:val="22"/>
          <w:lang w:val="sr-Cyrl-RS"/>
        </w:rPr>
        <w:t>године.</w:t>
      </w:r>
    </w:p>
    <w:p>
      <w:pPr>
        <w:ind w:left="-458" w:leftChars="-191" w:right="-573" w:rightChars="-239" w:firstLine="458" w:firstLineChars="229"/>
        <w:rPr>
          <w:rFonts w:hint="default" w:ascii="Verdana" w:hAnsi="Verdana" w:cs="Verdana"/>
          <w:b/>
          <w:bCs/>
          <w:sz w:val="22"/>
          <w:lang w:val="sr-Cyrl-CS"/>
        </w:rPr>
      </w:pPr>
    </w:p>
    <w:p>
      <w:pPr>
        <w:ind w:left="-458" w:leftChars="-191" w:right="-573" w:rightChars="-239" w:firstLine="458" w:firstLineChars="229"/>
        <w:rPr>
          <w:rFonts w:hint="default" w:ascii="Verdana" w:hAnsi="Verdana" w:cs="Verdana"/>
        </w:rPr>
      </w:pPr>
    </w:p>
    <w:p>
      <w:pPr>
        <w:tabs>
          <w:tab w:val="left" w:pos="702"/>
        </w:tabs>
        <w:ind w:left="-458" w:leftChars="-191" w:right="-573" w:rightChars="-239" w:firstLine="458" w:firstLineChars="229"/>
        <w:jc w:val="both"/>
        <w:rPr>
          <w:rFonts w:hint="default" w:ascii="Verdana" w:hAnsi="Verdana" w:cs="Verdana"/>
          <w:lang w:val="en-US"/>
        </w:rPr>
      </w:pPr>
    </w:p>
    <w:p>
      <w:pPr>
        <w:ind w:left="-458" w:leftChars="-191" w:right="-573" w:rightChars="-239" w:firstLine="458" w:firstLineChars="229"/>
        <w:rPr>
          <w:rFonts w:hint="default" w:ascii="Verdana" w:hAnsi="Verdana" w:cs="Verdana"/>
        </w:rPr>
      </w:pPr>
    </w:p>
    <w:p>
      <w:pPr>
        <w:ind w:left="-458" w:leftChars="-191" w:right="-573" w:rightChars="-239" w:firstLine="458" w:firstLineChars="229"/>
        <w:rPr>
          <w:rFonts w:hint="default" w:ascii="Verdana" w:hAnsi="Verdana" w:cs="Verdana"/>
        </w:rPr>
      </w:pPr>
    </w:p>
    <w:p>
      <w:pPr>
        <w:ind w:left="-458" w:leftChars="-191" w:right="-573" w:rightChars="-239" w:firstLine="458" w:firstLineChars="229"/>
        <w:rPr>
          <w:rFonts w:hint="default" w:ascii="Verdana" w:hAnsi="Verdana" w:cs="Verdana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EE"/>
    <w:family w:val="modern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modern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decorative"/>
    <w:pitch w:val="default"/>
    <w:sig w:usb0="00000000" w:usb1="00000000" w:usb2="00000000" w:usb3="00000000" w:csb0="00000001" w:csb1="00000000"/>
  </w:font>
  <w:font w:name="TimesRoman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angal">
    <w:panose1 w:val="02040503050203030202"/>
    <w:charset w:val="00"/>
    <w:family w:val="auto"/>
    <w:pitch w:val="default"/>
    <w:sig w:usb0="00008003" w:usb1="00000000" w:usb2="00000000" w:usb3="00000000" w:csb0="00000001" w:csb1="00000000"/>
  </w:font>
  <w:font w:name="Arial Narrow">
    <w:panose1 w:val="020B0506020202030204"/>
    <w:charset w:val="00"/>
    <w:family w:val="modern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decorative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modern"/>
    <w:pitch w:val="default"/>
    <w:sig w:usb0="A00002EF" w:usb1="4000A44B" w:usb2="00000000" w:usb3="00000000" w:csb0="2000019F" w:csb1="00000000"/>
  </w:font>
  <w:font w:name="Cir Swiss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Franklin Gothic Medium">
    <w:panose1 w:val="020B0603020102020204"/>
    <w:charset w:val="00"/>
    <w:family w:val="modern"/>
    <w:pitch w:val="default"/>
    <w:sig w:usb0="00000287" w:usb1="00000000" w:usb2="00000000" w:usb3="00000000" w:csb0="2000009F" w:csb1="DFD70000"/>
  </w:font>
  <w:font w:name="Yu C Times Roman">
    <w:altName w:val="Courier New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C Miroslavljeva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Helv Ciril">
    <w:altName w:val="Courier New"/>
    <w:panose1 w:val="00000000000000000000"/>
    <w:charset w:val="00"/>
    <w:family w:val="roman"/>
    <w:pitch w:val="default"/>
    <w:sig w:usb0="00000000" w:usb1="00000000" w:usb2="00000000" w:usb3="00000000" w:csb0="00000009" w:csb1="0000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EE"/>
    <w:family w:val="swiss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swiss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swiss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roman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swiss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swiss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modern"/>
    <w:pitch w:val="default"/>
    <w:sig w:usb0="A10006FF" w:usb1="4000205B" w:usb2="00000010" w:usb3="00000000" w:csb0="2000019F" w:csb1="00000000"/>
  </w:font>
  <w:font w:name="Arial">
    <w:panose1 w:val="020B0604020202020204"/>
    <w:charset w:val="EE"/>
    <w:family w:val="decorative"/>
    <w:pitch w:val="default"/>
    <w:sig w:usb0="E0002AFF" w:usb1="C0007843" w:usb2="00000009" w:usb3="00000000" w:csb0="400001FF" w:csb1="FFFF0000"/>
  </w:font>
  <w:font w:name="Verdana">
    <w:panose1 w:val="020B0604030504040204"/>
    <w:charset w:val="EE"/>
    <w:family w:val="decorative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Helv Ciril">
    <w:altName w:val="Courier New"/>
    <w:panose1 w:val="00000000000000000000"/>
    <w:charset w:val="00"/>
    <w:family w:val="decorative"/>
    <w:pitch w:val="default"/>
    <w:sig w:usb0="00000000" w:usb1="00000000" w:usb2="00000000" w:usb3="00000000" w:csb0="00000009" w:csb1="00000000"/>
  </w:font>
  <w:font w:name="YU C Miroslavljeva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modern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decorative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modern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decorative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decorative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  <w:font w:name="TimesNewRoman">
    <w:altName w:val="MS Mincho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Calibri Light">
    <w:panose1 w:val="020F0302020204030204"/>
    <w:charset w:val="EE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EE"/>
    <w:family w:val="decorative"/>
    <w:pitch w:val="default"/>
    <w:sig w:usb0="E00002FF" w:usb1="4000ACFF" w:usb2="00000001" w:usb3="00000000" w:csb0="2000019F" w:csb1="00000000"/>
  </w:font>
  <w:font w:name="Calibri Light">
    <w:panose1 w:val="020F0302020204030204"/>
    <w:charset w:val="EE"/>
    <w:family w:val="decorative"/>
    <w:pitch w:val="default"/>
    <w:sig w:usb0="A00002EF" w:usb1="4000207B" w:usb2="00000000" w:usb3="00000000" w:csb0="2000019F" w:csb1="00000000"/>
  </w:font>
  <w:font w:name="Calibri">
    <w:panose1 w:val="020F0502020204030204"/>
    <w:charset w:val="EE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EE"/>
    <w:family w:val="roman"/>
    <w:pitch w:val="default"/>
    <w:sig w:usb0="E0002AFF" w:usb1="C0007843" w:usb2="00000009" w:usb3="00000000" w:csb0="400001FF" w:csb1="FFFF0000"/>
  </w:font>
  <w:font w:name="Calibri Light">
    <w:panose1 w:val="020F0302020204030204"/>
    <w:charset w:val="EE"/>
    <w:family w:val="roman"/>
    <w:pitch w:val="default"/>
    <w:sig w:usb0="A00002EF" w:usb1="4000207B" w:usb2="00000000" w:usb3="00000000" w:csb0="2000019F" w:csb1="00000000"/>
  </w:font>
  <w:font w:name="Verdana">
    <w:panose1 w:val="020B0604030504040204"/>
    <w:charset w:val="EE"/>
    <w:family w:val="roman"/>
    <w:pitch w:val="default"/>
    <w:sig w:usb0="A10006FF" w:usb1="4000205B" w:usb2="00000010" w:usb3="00000000" w:csb0="2000019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eiryo">
    <w:panose1 w:val="020B0604030504040204"/>
    <w:charset w:val="80"/>
    <w:family w:val="auto"/>
    <w:pitch w:val="default"/>
    <w:sig w:usb0="E00002FF" w:usb1="6AC7FFFF" w:usb2="0800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crosoft JhengHei Light">
    <w:panose1 w:val="020B0304030504040204"/>
    <w:charset w:val="86"/>
    <w:family w:val="auto"/>
    <w:pitch w:val="default"/>
    <w:sig w:usb0="800002EF" w:usb1="28CFFCFB" w:usb2="00000016" w:usb3="00000000" w:csb0="203E01BF" w:csb1="00000000"/>
  </w:font>
  <w:font w:name="Microsoft JhengHei U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crosoft YaHei Light">
    <w:panose1 w:val="020B0502040204020203"/>
    <w:charset w:val="86"/>
    <w:family w:val="auto"/>
    <w:pitch w:val="default"/>
    <w:sig w:usb0="A00002BF" w:usb1="28CF0010" w:usb2="00000016" w:usb3="00000000" w:csb0="0004000F" w:csb1="00000000"/>
  </w:font>
  <w:font w:name="Microsoft YaHei UI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Microsoft YaHei UI Light">
    <w:panose1 w:val="020B0502040204020203"/>
    <w:charset w:val="86"/>
    <w:family w:val="auto"/>
    <w:pitch w:val="default"/>
    <w:sig w:usb0="A00002BF" w:usb1="28CF0010" w:usb2="00000016" w:usb3="00000000" w:csb0="0004000F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Mincho">
    <w:panose1 w:val="020206000402050803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Mincho Demibold">
    <w:panose1 w:val="02020600000000000000"/>
    <w:charset w:val="80"/>
    <w:family w:val="auto"/>
    <w:pitch w:val="default"/>
    <w:sig w:usb0="800002E7" w:usb1="2AC7FCF0" w:usb2="00000012" w:usb3="00000000" w:csb0="2002009F" w:csb1="00000000"/>
  </w:font>
  <w:font w:name="Yu Mincho Light">
    <w:panose1 w:val="02020300000000000000"/>
    <w:charset w:val="80"/>
    <w:family w:val="auto"/>
    <w:pitch w:val="default"/>
    <w:sig w:usb0="800002E7" w:usb1="2AC7FCF0" w:usb2="00000012" w:usb3="00000000" w:csb0="2002009F" w:csb1="00000000"/>
  </w:font>
  <w:font w:name="Angsana New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Copperplate Gothic Bold">
    <w:panose1 w:val="020E0705020206020404"/>
    <w:charset w:val="00"/>
    <w:family w:val="auto"/>
    <w:pitch w:val="default"/>
    <w:sig w:usb0="00000003" w:usb1="00000000" w:usb2="00000000" w:usb3="00000000" w:csb0="20000001" w:csb1="0000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entury Schoolbook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astellar">
    <w:panose1 w:val="020A0402060406010301"/>
    <w:charset w:val="00"/>
    <w:family w:val="auto"/>
    <w:pitch w:val="default"/>
    <w:sig w:usb0="00000003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Calisto MT">
    <w:panose1 w:val="02040603050505030304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CC"/>
    <w:family w:val="roman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swiss"/>
    <w:pitch w:val="default"/>
    <w:sig w:usb0="E0002AFF" w:usb1="C0007843" w:usb2="00000009" w:usb3="00000000" w:csb0="400001FF" w:csb1="FFFF0000"/>
  </w:font>
  <w:font w:name="Arial">
    <w:panose1 w:val="020B0604020202020204"/>
    <w:charset w:val="CC"/>
    <w:family w:val="decorative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TimesNewRomanPS-BoldMT">
    <w:altName w:val="Times New Roman"/>
    <w:panose1 w:val="00000000000000000000"/>
    <w:charset w:val="CC"/>
    <w:family w:val="auto"/>
    <w:pitch w:val="default"/>
    <w:sig w:usb0="00000000" w:usb1="00000000" w:usb2="00000000" w:usb3="00000000" w:csb0="00000005" w:csb1="0000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modern"/>
    <w:pitch w:val="default"/>
    <w:sig w:usb0="E00002FF" w:usb1="4000ACFF" w:usb2="00000001" w:usb3="00000000" w:csb0="2000019F" w:csb1="00000000"/>
  </w:font>
  <w:font w:name="Calibri Light">
    <w:panose1 w:val="020F0302020204030204"/>
    <w:charset w:val="EE"/>
    <w:family w:val="modern"/>
    <w:pitch w:val="default"/>
    <w:sig w:usb0="A00002EF" w:usb1="4000207B" w:usb2="00000000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Unicode MS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Arial Narrow">
    <w:panose1 w:val="020B0506020202030204"/>
    <w:charset w:val="00"/>
    <w:family w:val="roman"/>
    <w:pitch w:val="default"/>
    <w:sig w:usb0="00000287" w:usb1="00000000" w:usb2="00000000" w:usb3="00000000" w:csb0="2000009F" w:csb1="DFD70000"/>
  </w:font>
  <w:font w:name="MS Mincho">
    <w:panose1 w:val="02020609040205080304"/>
    <w:charset w:val="80"/>
    <w:family w:val="swiss"/>
    <w:pitch w:val="default"/>
    <w:sig w:usb0="E00002FF" w:usb1="6AC7FDFB" w:usb2="08000012" w:usb3="00000000" w:csb0="4002009F" w:csb1="DFD70000"/>
  </w:font>
  <w:font w:name="Candara">
    <w:panose1 w:val="020E0502030303020204"/>
    <w:charset w:val="00"/>
    <w:family w:val="roman"/>
    <w:pitch w:val="default"/>
    <w:sig w:usb0="A00002EF" w:usb1="4000A44B" w:usb2="00000000" w:usb3="00000000" w:csb0="2000019F" w:csb1="00000000"/>
  </w:font>
  <w:font w:name="Franklin Gothic Medium">
    <w:panose1 w:val="020B0603020102020204"/>
    <w:charset w:val="00"/>
    <w:family w:val="roman"/>
    <w:pitch w:val="default"/>
    <w:sig w:usb0="00000287" w:usb1="000000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E75272"/>
    <w:rsid w:val="064A2F25"/>
    <w:rsid w:val="0DF70178"/>
    <w:rsid w:val="0EDD4C20"/>
    <w:rsid w:val="10E1513F"/>
    <w:rsid w:val="13170E8D"/>
    <w:rsid w:val="13832E42"/>
    <w:rsid w:val="16714FDF"/>
    <w:rsid w:val="17566556"/>
    <w:rsid w:val="194F4112"/>
    <w:rsid w:val="1EF85BB7"/>
    <w:rsid w:val="2C40487F"/>
    <w:rsid w:val="2E416DDB"/>
    <w:rsid w:val="37095114"/>
    <w:rsid w:val="3FD11232"/>
    <w:rsid w:val="42BD668F"/>
    <w:rsid w:val="48E75272"/>
    <w:rsid w:val="4BEE3BA8"/>
    <w:rsid w:val="4C6E3549"/>
    <w:rsid w:val="4D971C54"/>
    <w:rsid w:val="4F2C1DF1"/>
    <w:rsid w:val="520D572D"/>
    <w:rsid w:val="60B05DC8"/>
    <w:rsid w:val="632F759A"/>
    <w:rsid w:val="63C86E42"/>
    <w:rsid w:val="65865E9F"/>
    <w:rsid w:val="66BA4C17"/>
    <w:rsid w:val="67230DC3"/>
    <w:rsid w:val="6928218E"/>
    <w:rsid w:val="697D1D09"/>
    <w:rsid w:val="69B54853"/>
    <w:rsid w:val="6CB23063"/>
    <w:rsid w:val="77092594"/>
    <w:rsid w:val="7980080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2018-06-23T09:35:00Z</dcterms:created>
  <dc:creator>Korisnik</dc:creator>
  <cp:lastModifiedBy>Korisnik</cp:lastModifiedBy>
  <cp:lastPrinted>2019-04-08T08:46:00Z</cp:lastPrinted>
  <dcterms:modified xsi:type="dcterms:W3CDTF">2019-04-08T13:09:06Z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