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Fonts w:ascii="Arial" w:hAnsi="Arial" w:cs="Arial"/>
          <w:shd w:val="clear" w:color="auto" w:fill="auto"/>
          <w:lang w:val="sr-Latn-RS" w:eastAsia="sr-Latn-RS"/>
        </w:rPr>
        <w:drawing>
          <wp:inline distT="0" distB="0" distL="114300" distR="114300">
            <wp:extent cx="528955" cy="791845"/>
            <wp:effectExtent l="9525" t="9525" r="13970" b="17780"/>
            <wp:docPr id="1" name="Picture 1" descr="C:\Users\Saša\Downloads\mali grb kolorni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Saša\Downloads\mali grb kolorni cmyk.jpg"/>
                    <pic:cNvPicPr>
                      <a:picLocks noChangeAspect="1"/>
                    </pic:cNvPicPr>
                  </pic:nvPicPr>
                  <pic:blipFill>
                    <a:blip r:embed="rId4"/>
                    <a:srcRect r="-3093" b="-330"/>
                    <a:stretch>
                      <a:fillRect/>
                    </a:stretch>
                  </pic:blipFill>
                  <pic:spPr>
                    <a:xfrm>
                      <a:off x="0" y="0"/>
                      <a:ext cx="528955" cy="791845"/>
                    </a:xfrm>
                    <a:prstGeom prst="rect">
                      <a:avLst/>
                    </a:prstGeom>
                    <a:noFill/>
                    <a:ln w="0" cap="flat" cmpd="sng">
                      <a:solidFill>
                        <a:srgbClr val="FFFFFF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Република Србија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Аутономна покрајина Војводина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Општина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 xml:space="preserve">Општинска управа Србобран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21480 СРБОБРАН, Трг слободе бр.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Тел. 021/ 730-020, Фаx: 021/ 731-079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both"/>
        <w:textAlignment w:val="auto"/>
        <w:outlineLvl w:val="9"/>
        <w:rPr>
          <w:rFonts w:hint="default" w:ascii="Calibri" w:hAnsi="Calibri" w:cs="Calibri"/>
          <w:bCs/>
          <w:sz w:val="20"/>
          <w:szCs w:val="20"/>
          <w:lang w:val="sr-Cyrl-RS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45а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9/2020 и 52/2021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</w:t>
      </w:r>
      <w:r>
        <w:rPr>
          <w:rFonts w:hint="default" w:ascii="Calibri" w:hAnsi="Calibri" w:cs="Calibri"/>
          <w:sz w:val="20"/>
          <w:szCs w:val="20"/>
          <w:lang w:val="sr-Cyrl-RS"/>
        </w:rPr>
        <w:t>37</w:t>
      </w:r>
      <w:r>
        <w:rPr>
          <w:rFonts w:hint="default" w:ascii="Calibri" w:hAnsi="Calibri" w:cs="Calibri"/>
          <w:sz w:val="20"/>
          <w:szCs w:val="20"/>
          <w:lang w:val="ru-RU"/>
        </w:rPr>
        <w:t>-</w:t>
      </w:r>
      <w:r>
        <w:rPr>
          <w:rFonts w:hint="default" w:ascii="Calibri" w:hAnsi="Calibri" w:cs="Calibri"/>
          <w:sz w:val="20"/>
          <w:szCs w:val="20"/>
          <w:lang w:val="sr-Cyrl-RS"/>
        </w:rPr>
        <w:t>43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Решења о образовању Kомисије за Планове од 07.12.2020. године (“Сл. Лист општине Србобран”, бр. 24/2020):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both"/>
        <w:textAlignment w:val="auto"/>
        <w:outlineLvl w:val="9"/>
        <w:rPr>
          <w:rFonts w:hint="default" w:ascii="Calibri" w:hAnsi="Calibri" w:cs="Calibri"/>
          <w:bCs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РАНИ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ЈАВНИ УВИД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eastAsia="Calibri" w:cs="Calibri"/>
          <w:sz w:val="20"/>
          <w:szCs w:val="20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ПЛАН ДЕТАЉНЕ РЕГУЛАЦИЈЕ за викенд зону у КО Надаљу I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b/>
          <w:bCs/>
          <w:sz w:val="20"/>
          <w:szCs w:val="20"/>
        </w:rPr>
        <w:t>- МАТЕРИЈАЛ ЗА РАНИ ЈАВНИ УВИД -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cs="Calibri"/>
          <w:b/>
          <w:bCs/>
          <w:sz w:val="20"/>
          <w:szCs w:val="2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Рани 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План детаљне регулације за </w:t>
      </w:r>
      <w:r>
        <w:rPr>
          <w:rFonts w:hint="default" w:ascii="Calibri" w:hAnsi="Calibri" w:cs="Calibri"/>
          <w:b/>
          <w:bCs w:val="0"/>
          <w:sz w:val="20"/>
          <w:szCs w:val="20"/>
          <w:lang w:val="sr-Cyrl-RS"/>
        </w:rPr>
        <w:t xml:space="preserve">викенд зону у КО Надаљу </w:t>
      </w:r>
      <w:r>
        <w:rPr>
          <w:rFonts w:hint="default" w:ascii="Calibri" w:hAnsi="Calibri" w:cs="Calibri"/>
          <w:b/>
          <w:bCs w:val="0"/>
          <w:sz w:val="20"/>
          <w:szCs w:val="20"/>
          <w:lang w:val="sr-Latn-RS"/>
        </w:rPr>
        <w:t>I</w:t>
      </w:r>
      <w:r>
        <w:rPr>
          <w:rFonts w:hint="default" w:ascii="Calibri" w:hAnsi="Calibri" w:cs="Calibri"/>
          <w:b/>
          <w:bCs w:val="0"/>
          <w:sz w:val="20"/>
          <w:szCs w:val="20"/>
          <w:lang w:val="sr-Cyrl-RS"/>
        </w:rPr>
        <w:t>, израђен од стране Ј.П. “Завод за урбанизам Војводине” Нови Сад, априла 2021. године, бр. Е-27</w:t>
      </w:r>
      <w:r>
        <w:rPr>
          <w:rFonts w:hint="default" w:ascii="Calibri" w:hAnsi="Calibri" w:cs="Calibri"/>
          <w:b/>
          <w:bCs w:val="0"/>
          <w:sz w:val="20"/>
          <w:szCs w:val="20"/>
          <w:lang w:val="sr-Latn-RS"/>
        </w:rPr>
        <w:t>82</w:t>
      </w:r>
      <w:r>
        <w:rPr>
          <w:rFonts w:hint="default" w:ascii="Calibri" w:hAnsi="Calibri" w:cs="Calibri"/>
          <w:b/>
          <w:bCs w:val="0"/>
          <w:sz w:val="20"/>
          <w:szCs w:val="20"/>
          <w:lang w:val="sr-Cyrl-RS"/>
        </w:rPr>
        <w:t>,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C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одржаће се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15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20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септембра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21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04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октобра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21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 детаљне регулације за викенд зону у КО Надаљу I,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-480" w:leftChars="-200" w:right="-240" w:rightChars="-100" w:firstLine="42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 детаљне регулације за викенд зону у КО Надаљу I,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биће доступни на увид заинтересованој јавности: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rFonts w:hint="default" w:ascii="Calibri" w:hAnsi="Calibri" w:cs="Calibri"/>
          <w:sz w:val="20"/>
          <w:szCs w:val="20"/>
        </w:rPr>
        <w:fldChar w:fldCharType="begin"/>
      </w:r>
      <w:r>
        <w:rPr>
          <w:rFonts w:hint="default" w:ascii="Calibri" w:hAnsi="Calibri" w:cs="Calibri"/>
          <w:sz w:val="20"/>
          <w:szCs w:val="20"/>
        </w:rPr>
        <w:instrText xml:space="preserve"> HYPERLINK "file:///C:\\Documents%20and%20Settings\\fikus\\Desktop\\www.srbobran.rs" </w:instrText>
      </w:r>
      <w:r>
        <w:rPr>
          <w:rFonts w:hint="default" w:ascii="Calibri" w:hAnsi="Calibri" w:cs="Calibri"/>
          <w:sz w:val="20"/>
          <w:szCs w:val="20"/>
        </w:rPr>
        <w:fldChar w:fldCharType="separate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www.srbobran.rs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fldChar w:fldCharType="end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Calibri" w:hAnsi="Calibri" w:cs="Calibri"/>
          <w:b/>
          <w:bCs/>
          <w:sz w:val="20"/>
          <w:szCs w:val="20"/>
        </w:rPr>
        <w:t>предлоге, примедбе и сугестије на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Материјал за Рани јавни увид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 xml:space="preserve">Плана детаљне регулације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у КО Надаљу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Latn-RS"/>
        </w:rPr>
        <w:t>I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, -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материјал за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Рани ј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авни увид,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Раног јавног увида најкасније до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04</w:t>
      </w:r>
      <w:bookmarkStart w:id="0" w:name="_GoBack"/>
      <w:bookmarkEnd w:id="0"/>
      <w:r>
        <w:rPr>
          <w:rFonts w:hint="default" w:ascii="Calibri" w:hAnsi="Calibri" w:cs="Calibri"/>
          <w:b w:val="0"/>
          <w:bCs w:val="0"/>
          <w:sz w:val="20"/>
          <w:szCs w:val="20"/>
        </w:rPr>
        <w:t>.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10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.20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 године у 14 часова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  <w:r>
        <w:rPr>
          <w:rFonts w:hint="default" w:ascii="Calibri" w:hAnsi="Calibri" w:cs="Calibri"/>
          <w:sz w:val="20"/>
          <w:szCs w:val="20"/>
        </w:rPr>
        <w:t>Оглас се објављује на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званичном</w:t>
      </w:r>
      <w:r>
        <w:rPr>
          <w:rFonts w:hint="default" w:ascii="Calibri" w:hAnsi="Calibri" w:cs="Calibri"/>
          <w:sz w:val="20"/>
          <w:szCs w:val="20"/>
        </w:rPr>
        <w:t xml:space="preserve"> сајту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Calibri" w:hAnsi="Calibri" w:cs="Calibri"/>
          <w:sz w:val="20"/>
          <w:szCs w:val="20"/>
        </w:rPr>
        <w:t xml:space="preserve"> www.srbobran.rs, у дневном листу “</w:t>
      </w:r>
      <w:r>
        <w:rPr>
          <w:rFonts w:hint="default" w:ascii="Calibri" w:hAnsi="Calibri" w:cs="Calibri"/>
          <w:sz w:val="20"/>
          <w:szCs w:val="20"/>
          <w:lang w:val="sr-Cyrl-RS"/>
        </w:rPr>
        <w:t>Српски телеграф</w:t>
      </w:r>
      <w:r>
        <w:rPr>
          <w:rFonts w:hint="default" w:ascii="Calibri" w:hAnsi="Calibri" w:cs="Calibri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Calibri" w:hAnsi="Calibri" w:cs="Calibri"/>
          <w:sz w:val="20"/>
          <w:szCs w:val="20"/>
          <w:lang w:val="sr-Cyrl-RS"/>
        </w:rPr>
        <w:t>20</w:t>
      </w:r>
      <w:r>
        <w:rPr>
          <w:rFonts w:hint="default" w:ascii="Calibri" w:hAnsi="Calibri" w:cs="Calibri"/>
          <w:sz w:val="20"/>
          <w:szCs w:val="20"/>
        </w:rPr>
        <w:t>.</w:t>
      </w:r>
      <w:r>
        <w:rPr>
          <w:rFonts w:hint="default" w:ascii="Calibri" w:hAnsi="Calibri" w:cs="Calibri"/>
          <w:sz w:val="20"/>
          <w:szCs w:val="20"/>
          <w:lang w:val="sr-Cyrl-RS"/>
        </w:rPr>
        <w:t>09</w:t>
      </w:r>
      <w:r>
        <w:rPr>
          <w:rFonts w:hint="default" w:ascii="Calibri" w:hAnsi="Calibri" w:cs="Calibri"/>
          <w:sz w:val="20"/>
          <w:szCs w:val="20"/>
        </w:rPr>
        <w:t>.20</w:t>
      </w:r>
      <w:r>
        <w:rPr>
          <w:rFonts w:hint="default" w:ascii="Calibri" w:hAnsi="Calibri" w:cs="Calibri"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sz w:val="20"/>
          <w:szCs w:val="20"/>
        </w:rPr>
        <w:t>. године.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     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>Начелник општинске управе Србобран</w:t>
      </w:r>
    </w:p>
    <w:p>
      <w:pPr>
        <w:spacing w:after="0" w:line="240" w:lineRule="auto"/>
        <w:ind w:left="-60" w:leftChars="-25" w:right="-240" w:rightChars="-100" w:firstLine="4586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cs="Calibri"/>
          <w:b/>
          <w:color w:val="auto"/>
          <w:sz w:val="20"/>
          <w:szCs w:val="20"/>
          <w:lang w:val="sr-Cyrl-RS" w:eastAsia="zh-CN"/>
        </w:rPr>
        <w:t xml:space="preserve">                 Данијела Вујачић, дипл. правник</w:t>
      </w:r>
    </w:p>
    <w:sectPr>
      <w:pgSz w:w="11906" w:h="16838"/>
      <w:pgMar w:top="960" w:right="926" w:bottom="1440" w:left="16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AA520D"/>
    <w:rsid w:val="026E2AF1"/>
    <w:rsid w:val="0839583C"/>
    <w:rsid w:val="0B0D7434"/>
    <w:rsid w:val="0E7745C2"/>
    <w:rsid w:val="0E8176E5"/>
    <w:rsid w:val="0EB155C6"/>
    <w:rsid w:val="11BB796D"/>
    <w:rsid w:val="11BD1206"/>
    <w:rsid w:val="12857A9B"/>
    <w:rsid w:val="129A400D"/>
    <w:rsid w:val="15114706"/>
    <w:rsid w:val="19E66079"/>
    <w:rsid w:val="1AB77FF3"/>
    <w:rsid w:val="1BF27001"/>
    <w:rsid w:val="244344C3"/>
    <w:rsid w:val="272042E3"/>
    <w:rsid w:val="273D4771"/>
    <w:rsid w:val="276F746E"/>
    <w:rsid w:val="2E087A81"/>
    <w:rsid w:val="34B508E5"/>
    <w:rsid w:val="370F252F"/>
    <w:rsid w:val="37945C6A"/>
    <w:rsid w:val="387F113D"/>
    <w:rsid w:val="3B5A2DC6"/>
    <w:rsid w:val="3B6339CE"/>
    <w:rsid w:val="3D364C61"/>
    <w:rsid w:val="3D6754B6"/>
    <w:rsid w:val="3DEA7859"/>
    <w:rsid w:val="438C09AA"/>
    <w:rsid w:val="48E31A38"/>
    <w:rsid w:val="4A6755F5"/>
    <w:rsid w:val="4D580685"/>
    <w:rsid w:val="50CE46B5"/>
    <w:rsid w:val="52D67C9C"/>
    <w:rsid w:val="536E158E"/>
    <w:rsid w:val="53D6095D"/>
    <w:rsid w:val="555541D5"/>
    <w:rsid w:val="57747D55"/>
    <w:rsid w:val="5BB807B0"/>
    <w:rsid w:val="5CFE01BE"/>
    <w:rsid w:val="65003EAC"/>
    <w:rsid w:val="666D3809"/>
    <w:rsid w:val="6B8F05FF"/>
    <w:rsid w:val="6CC655B6"/>
    <w:rsid w:val="6E871E7A"/>
    <w:rsid w:val="6F2F1610"/>
    <w:rsid w:val="71D631B6"/>
    <w:rsid w:val="740E7DCE"/>
    <w:rsid w:val="74F32519"/>
    <w:rsid w:val="75337AFD"/>
    <w:rsid w:val="77F92ED6"/>
    <w:rsid w:val="7D251CD0"/>
    <w:rsid w:val="7F4864DD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  <w:style w:type="table" w:styleId="5">
    <w:name w:val="Table Grid"/>
    <w:basedOn w:val="4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Subtle Emphasis1"/>
    <w:basedOn w:val="2"/>
    <w:qFormat/>
    <w:uiPriority w:val="19"/>
    <w:rPr>
      <w:i/>
      <w:iCs/>
      <w:color w:val="7E7E7E"/>
    </w:rPr>
  </w:style>
  <w:style w:type="character" w:customStyle="1" w:styleId="7">
    <w:name w:val="Subtle Emphasis"/>
    <w:basedOn w:val="2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2019-11-06T10:57:00Z</cp:lastPrinted>
  <dcterms:modified xsi:type="dcterms:W3CDTF">2021-09-17T10:42:51Z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