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>
      <w:pPr>
        <w:ind w:right="-813" w:rightChars="-339" w:firstLine="709"/>
        <w:jc w:val="both"/>
        <w:rPr>
          <w:rFonts w:ascii="Arial" w:hAnsi="Arial" w:cs="Arial"/>
          <w:b/>
          <w:bCs/>
          <w:sz w:val="22"/>
          <w:szCs w:val="22"/>
          <w:lang w:val="sr-Cyrl-CS"/>
        </w:rPr>
      </w:pPr>
      <w:r>
        <w:rPr>
          <w:rFonts w:ascii="Arial" w:hAnsi="Arial" w:cs="Arial"/>
          <w:sz w:val="20"/>
          <w:szCs w:val="20"/>
          <w:lang w:val="sr-Cyrl-RS"/>
        </w:rPr>
        <w:t xml:space="preserve">  </w:t>
      </w:r>
      <w:r>
        <w:rPr>
          <w:rFonts w:ascii="Arial" w:hAnsi="Arial" w:cs="Arial"/>
          <w:sz w:val="20"/>
          <w:szCs w:val="20"/>
          <w:lang w:val="sr-Cyrl-CS"/>
        </w:rPr>
        <w:t xml:space="preserve">На основу члана </w:t>
      </w:r>
      <w:r>
        <w:rPr>
          <w:rFonts w:ascii="Arial" w:hAnsi="Arial" w:cs="Arial"/>
          <w:sz w:val="20"/>
          <w:szCs w:val="20"/>
          <w:lang w:val="ru-RU"/>
        </w:rPr>
        <w:t>7</w:t>
      </w:r>
      <w:r>
        <w:rPr>
          <w:rFonts w:ascii="Arial" w:hAnsi="Arial" w:cs="Arial"/>
          <w:sz w:val="20"/>
          <w:szCs w:val="20"/>
          <w:lang w:val="sr-Cyrl-CS"/>
        </w:rPr>
        <w:t xml:space="preserve">. </w:t>
      </w:r>
      <w:r>
        <w:rPr>
          <w:rFonts w:ascii="Arial" w:hAnsi="Arial" w:cs="Arial"/>
          <w:color w:val="0000FF"/>
          <w:sz w:val="20"/>
          <w:szCs w:val="20"/>
          <w:lang w:val="sr-Cyrl-CS"/>
        </w:rPr>
        <w:t xml:space="preserve">Уредбе </w:t>
      </w:r>
      <w:r>
        <w:rPr>
          <w:rFonts w:ascii="Arial" w:hAnsi="Arial" w:cs="Arial"/>
          <w:sz w:val="20"/>
          <w:szCs w:val="20"/>
          <w:lang w:val="sr-Cyrl-CS"/>
        </w:rPr>
        <w:t>о условима прибављања и отуђења непокретности непосредном погодбом и давања у закуп ствари у јавној својини, односно прибављања и уступања искоришћавања других имовинских права, као и поступцима јавног надметања и прикупљања писмених понуда  („Сл.гласник РС“ број 16/2018)</w:t>
      </w:r>
      <w:r>
        <w:rPr>
          <w:rFonts w:ascii="Arial" w:hAnsi="Arial" w:cs="Arial"/>
          <w:sz w:val="20"/>
          <w:szCs w:val="20"/>
          <w:lang w:val="sr-Cyrl-RS"/>
        </w:rPr>
        <w:t xml:space="preserve"> и</w:t>
      </w:r>
      <w:r>
        <w:rPr>
          <w:rFonts w:ascii="Arial" w:hAnsi="Arial" w:cs="Arial"/>
          <w:sz w:val="20"/>
          <w:szCs w:val="20"/>
          <w:lang w:val="sr-Cyrl-CS"/>
        </w:rPr>
        <w:t xml:space="preserve"> Одлуке о издавању у закуп број </w:t>
      </w:r>
      <w:r>
        <w:rPr>
          <w:rFonts w:ascii="Arial" w:hAnsi="Arial" w:cs="Arial"/>
          <w:b/>
          <w:bCs/>
          <w:sz w:val="18"/>
          <w:szCs w:val="18"/>
          <w:lang w:val="sr-Cyrl-CS"/>
        </w:rPr>
        <w:t>361-2</w:t>
      </w:r>
      <w:r>
        <w:rPr>
          <w:rFonts w:ascii="Arial" w:hAnsi="Arial" w:cs="Arial"/>
          <w:b/>
          <w:bCs/>
          <w:sz w:val="18"/>
          <w:szCs w:val="18"/>
          <w:lang w:val="sr-Cyrl-RS"/>
        </w:rPr>
        <w:t>5</w:t>
      </w:r>
      <w:r>
        <w:rPr>
          <w:rFonts w:ascii="Arial" w:hAnsi="Arial" w:cs="Arial"/>
          <w:b/>
          <w:bCs/>
          <w:sz w:val="18"/>
          <w:szCs w:val="18"/>
          <w:lang w:val="sr-Cyrl-CS"/>
        </w:rPr>
        <w:t>/</w:t>
      </w:r>
      <w:r>
        <w:rPr>
          <w:rFonts w:ascii="Arial" w:hAnsi="Arial" w:cs="Arial"/>
          <w:b/>
          <w:bCs/>
          <w:sz w:val="18"/>
          <w:szCs w:val="18"/>
          <w:lang w:val="sr-Cyrl-RS"/>
        </w:rPr>
        <w:t>21</w:t>
      </w:r>
      <w:r>
        <w:rPr>
          <w:rFonts w:ascii="Arial" w:hAnsi="Arial" w:cs="Arial"/>
          <w:b/>
          <w:bCs/>
          <w:sz w:val="18"/>
          <w:szCs w:val="18"/>
          <w:lang w:val="sr-Cyrl-CS"/>
        </w:rPr>
        <w:t>-</w:t>
      </w:r>
      <w:r>
        <w:rPr>
          <w:rFonts w:ascii="Arial" w:hAnsi="Arial" w:cs="Arial"/>
          <w:b/>
          <w:bCs/>
          <w:sz w:val="18"/>
          <w:szCs w:val="18"/>
          <w:lang w:val="en-US"/>
        </w:rPr>
        <w:t>II</w:t>
      </w:r>
      <w:r>
        <w:rPr>
          <w:rFonts w:ascii="Arial" w:hAnsi="Arial" w:cs="Arial"/>
          <w:b/>
          <w:bCs/>
          <w:sz w:val="22"/>
          <w:szCs w:val="22"/>
          <w:lang w:val="sr-Cyrl-CS"/>
        </w:rPr>
        <w:t xml:space="preserve"> </w:t>
      </w:r>
      <w:r>
        <w:rPr>
          <w:rFonts w:ascii="Arial" w:hAnsi="Arial" w:cs="Arial"/>
          <w:b/>
          <w:color w:val="FF0000"/>
          <w:sz w:val="20"/>
          <w:szCs w:val="20"/>
          <w:lang w:val="sr-Cyrl-CS"/>
        </w:rPr>
        <w:t xml:space="preserve">од </w:t>
      </w:r>
      <w:r>
        <w:rPr>
          <w:rFonts w:ascii="Arial" w:hAnsi="Arial" w:cs="Arial"/>
          <w:b/>
          <w:color w:val="FF0000"/>
          <w:sz w:val="20"/>
          <w:szCs w:val="20"/>
          <w:lang w:val="sr-Cyrl-RS"/>
        </w:rPr>
        <w:t>11</w:t>
      </w:r>
      <w:r>
        <w:rPr>
          <w:rFonts w:ascii="Arial" w:hAnsi="Arial" w:cs="Arial"/>
          <w:b/>
          <w:color w:val="FF0000"/>
          <w:sz w:val="20"/>
          <w:szCs w:val="20"/>
          <w:lang w:val="sr-Cyrl-CS"/>
        </w:rPr>
        <w:t>.0</w:t>
      </w:r>
      <w:r>
        <w:rPr>
          <w:rFonts w:ascii="Arial" w:hAnsi="Arial" w:cs="Arial"/>
          <w:b/>
          <w:color w:val="FF0000"/>
          <w:sz w:val="20"/>
          <w:szCs w:val="20"/>
          <w:lang w:val="sr-Cyrl-RS"/>
        </w:rPr>
        <w:t>5</w:t>
      </w:r>
      <w:r>
        <w:rPr>
          <w:rFonts w:ascii="Arial" w:hAnsi="Arial" w:cs="Arial"/>
          <w:b/>
          <w:color w:val="FF0000"/>
          <w:sz w:val="20"/>
          <w:szCs w:val="20"/>
          <w:lang w:val="sr-Cyrl-CS"/>
        </w:rPr>
        <w:t>.20</w:t>
      </w:r>
      <w:r>
        <w:rPr>
          <w:rFonts w:ascii="Arial" w:hAnsi="Arial" w:cs="Arial"/>
          <w:b/>
          <w:color w:val="FF0000"/>
          <w:sz w:val="20"/>
          <w:szCs w:val="20"/>
          <w:lang w:val="sr-Cyrl-RS"/>
        </w:rPr>
        <w:t>21</w:t>
      </w:r>
      <w:r>
        <w:rPr>
          <w:rFonts w:ascii="Arial" w:hAnsi="Arial" w:cs="Arial"/>
          <w:bCs/>
          <w:sz w:val="20"/>
          <w:szCs w:val="20"/>
          <w:lang w:val="sr-Cyrl-CS"/>
        </w:rPr>
        <w:t>. године</w:t>
      </w:r>
      <w:r>
        <w:rPr>
          <w:rFonts w:ascii="Arial" w:hAnsi="Arial" w:cs="Arial"/>
          <w:sz w:val="20"/>
          <w:szCs w:val="20"/>
          <w:lang w:val="sr-Cyrl-CS"/>
        </w:rPr>
        <w:t xml:space="preserve"> Комисија за спровођење поступка издавања у закуп пословног простора којим располаже општина Србобран објављује следећи:</w:t>
      </w:r>
    </w:p>
    <w:p>
      <w:pPr>
        <w:rPr>
          <w:rFonts w:ascii="Arial" w:hAnsi="Arial" w:cs="Arial"/>
          <w:sz w:val="22"/>
          <w:lang w:val="sr-Cyrl-CS"/>
        </w:rPr>
      </w:pPr>
    </w:p>
    <w:p>
      <w:pPr>
        <w:rPr>
          <w:rFonts w:ascii="Arial" w:hAnsi="Arial" w:cs="Arial"/>
          <w:sz w:val="22"/>
          <w:lang w:val="sr-Cyrl-CS"/>
        </w:rPr>
      </w:pPr>
    </w:p>
    <w:p>
      <w:pPr>
        <w:jc w:val="center"/>
        <w:rPr>
          <w:rFonts w:ascii="Arial" w:hAnsi="Arial" w:cs="Arial"/>
          <w:b/>
          <w:bCs/>
          <w:sz w:val="22"/>
          <w:lang w:val="sr-Cyrl-CS"/>
        </w:rPr>
      </w:pPr>
      <w:r>
        <w:rPr>
          <w:rFonts w:ascii="Arial" w:hAnsi="Arial" w:cs="Arial"/>
          <w:b/>
          <w:bCs/>
          <w:sz w:val="22"/>
          <w:lang w:val="sr-Cyrl-CS"/>
        </w:rPr>
        <w:t>О  Г  Л  А  С</w:t>
      </w:r>
    </w:p>
    <w:p>
      <w:pPr>
        <w:pStyle w:val="2"/>
        <w:ind w:left="720"/>
        <w:jc w:val="center"/>
        <w:rPr>
          <w:rFonts w:ascii="Arial" w:hAnsi="Arial" w:cs="Arial"/>
          <w:sz w:val="22"/>
          <w:vertAlign w:val="superscript"/>
          <w:lang w:val="sr-Latn-CS"/>
        </w:rPr>
      </w:pPr>
      <w:r>
        <w:rPr>
          <w:rFonts w:ascii="Arial" w:hAnsi="Arial" w:cs="Arial"/>
          <w:sz w:val="22"/>
        </w:rPr>
        <w:t>ЗА ИЗДАВАЊЕ У ЗАКУП  ПОСЛОВНОГ ПРОСТОРА У СРБОБРАНУ</w:t>
      </w:r>
    </w:p>
    <w:p>
      <w:pPr>
        <w:jc w:val="center"/>
        <w:rPr>
          <w:rFonts w:ascii="Arial" w:hAnsi="Arial" w:cs="Arial"/>
          <w:b/>
          <w:sz w:val="22"/>
          <w:lang w:val="sr-Cyrl-CS"/>
        </w:rPr>
      </w:pPr>
      <w:r>
        <w:rPr>
          <w:rFonts w:ascii="Arial" w:hAnsi="Arial" w:cs="Arial"/>
          <w:b/>
          <w:sz w:val="22"/>
          <w:lang w:val="sr-Latn-RS"/>
        </w:rPr>
        <w:t xml:space="preserve">  </w:t>
      </w:r>
      <w:r>
        <w:rPr>
          <w:rFonts w:ascii="Arial" w:hAnsi="Arial" w:cs="Arial"/>
          <w:b/>
          <w:sz w:val="22"/>
          <w:lang w:val="sr-Cyrl-CS"/>
        </w:rPr>
        <w:t>ПУТЕМ ПРИКУПЉАЊА ПИСМЕНИХ ПОНУДА</w:t>
      </w:r>
    </w:p>
    <w:p>
      <w:pPr>
        <w:ind w:right="-813" w:rightChars="-339"/>
        <w:jc w:val="both"/>
        <w:rPr>
          <w:rFonts w:ascii="Arial" w:hAnsi="Arial" w:cs="Arial"/>
          <w:sz w:val="21"/>
          <w:szCs w:val="21"/>
          <w:lang w:val="sr-Cyrl-CS"/>
        </w:rPr>
      </w:pPr>
    </w:p>
    <w:p>
      <w:pPr>
        <w:ind w:right="-813" w:rightChars="-339" w:firstLine="720"/>
        <w:jc w:val="both"/>
        <w:rPr>
          <w:rFonts w:ascii="Arial" w:hAnsi="Arial" w:cs="Arial"/>
          <w:b/>
          <w:sz w:val="21"/>
          <w:szCs w:val="21"/>
          <w:lang w:val="sr-Cyrl-CS"/>
        </w:rPr>
      </w:pPr>
      <w:r>
        <w:rPr>
          <w:rFonts w:ascii="Arial" w:hAnsi="Arial" w:cs="Arial"/>
          <w:sz w:val="21"/>
          <w:szCs w:val="21"/>
          <w:lang w:val="sr-Cyrl-CS"/>
        </w:rPr>
        <w:t>Издаје се у закуп пословни простор којим располаже општина Србобран: ПОСЛОВНИ ПРОСТОР, у Србобрану-</w:t>
      </w:r>
      <w:r>
        <w:rPr>
          <w:rFonts w:ascii="Arial" w:hAnsi="Arial" w:cs="Arial"/>
          <w:sz w:val="21"/>
          <w:szCs w:val="21"/>
          <w:lang w:val="sr-Cyrl-RS"/>
        </w:rPr>
        <w:t>Милоша Обилића</w:t>
      </w:r>
      <w:r>
        <w:rPr>
          <w:rFonts w:ascii="Arial" w:hAnsi="Arial" w:cs="Arial"/>
          <w:sz w:val="21"/>
          <w:szCs w:val="21"/>
          <w:lang w:val="sr-Cyrl-CS"/>
        </w:rPr>
        <w:t xml:space="preserve"> број </w:t>
      </w:r>
      <w:r>
        <w:rPr>
          <w:rFonts w:ascii="Arial" w:hAnsi="Arial" w:cs="Arial"/>
          <w:sz w:val="21"/>
          <w:szCs w:val="21"/>
          <w:lang w:val="sr-Cyrl-RS"/>
        </w:rPr>
        <w:t>2</w:t>
      </w:r>
      <w:r>
        <w:rPr>
          <w:rFonts w:ascii="Arial" w:hAnsi="Arial" w:cs="Arial"/>
          <w:sz w:val="21"/>
          <w:szCs w:val="21"/>
          <w:lang w:val="sr-Cyrl-CS"/>
        </w:rPr>
        <w:t>1. површине 3</w:t>
      </w:r>
      <w:r>
        <w:rPr>
          <w:rFonts w:ascii="Arial" w:hAnsi="Arial" w:cs="Arial"/>
          <w:sz w:val="21"/>
          <w:szCs w:val="21"/>
          <w:lang w:val="sr-Cyrl-RS"/>
        </w:rPr>
        <w:t>4</w:t>
      </w:r>
      <w:r>
        <w:rPr>
          <w:rFonts w:ascii="Arial" w:hAnsi="Arial" w:cs="Arial"/>
          <w:sz w:val="21"/>
          <w:szCs w:val="21"/>
          <w:lang w:val="sr-Cyrl-CS"/>
        </w:rPr>
        <w:t>,</w:t>
      </w:r>
      <w:r>
        <w:rPr>
          <w:rFonts w:ascii="Arial" w:hAnsi="Arial" w:cs="Arial"/>
          <w:sz w:val="21"/>
          <w:szCs w:val="21"/>
          <w:lang w:val="sr-Cyrl-RS"/>
        </w:rPr>
        <w:t>90</w:t>
      </w:r>
      <w:r>
        <w:rPr>
          <w:rFonts w:ascii="Arial" w:hAnsi="Arial" w:cs="Arial"/>
          <w:sz w:val="21"/>
          <w:szCs w:val="21"/>
          <w:lang w:val="sr-Cyrl-CS"/>
        </w:rPr>
        <w:t xml:space="preserve"> м</w:t>
      </w:r>
      <w:r>
        <w:rPr>
          <w:rFonts w:ascii="Arial" w:hAnsi="Arial" w:cs="Arial"/>
          <w:sz w:val="21"/>
          <w:szCs w:val="21"/>
          <w:vertAlign w:val="superscript"/>
          <w:lang w:val="sr-Cyrl-CS"/>
        </w:rPr>
        <w:t>2</w:t>
      </w:r>
      <w:r>
        <w:rPr>
          <w:rFonts w:ascii="Arial" w:hAnsi="Arial" w:cs="Arial"/>
          <w:sz w:val="21"/>
          <w:szCs w:val="21"/>
          <w:vertAlign w:val="superscript"/>
          <w:lang w:val="sr-Latn-RS"/>
        </w:rPr>
        <w:t xml:space="preserve"> </w:t>
      </w:r>
      <w:r>
        <w:rPr>
          <w:rFonts w:ascii="Arial" w:hAnsi="Arial" w:cs="Arial"/>
          <w:sz w:val="21"/>
          <w:szCs w:val="21"/>
          <w:lang w:val="sr-Cyrl-CS"/>
        </w:rPr>
        <w:t xml:space="preserve">за обављање  делатности </w:t>
      </w:r>
      <w:r>
        <w:rPr>
          <w:rFonts w:ascii="Arial" w:hAnsi="Arial" w:cs="Arial"/>
          <w:b/>
          <w:sz w:val="21"/>
          <w:szCs w:val="21"/>
          <w:lang w:val="sr-Cyrl-CS"/>
        </w:rPr>
        <w:t>чијим се радом, буком или на други начин, не ремети становање.</w:t>
      </w:r>
    </w:p>
    <w:p>
      <w:pPr>
        <w:ind w:right="-813" w:rightChars="-339" w:firstLine="720"/>
        <w:jc w:val="both"/>
        <w:rPr>
          <w:rFonts w:ascii="Arial" w:hAnsi="Arial" w:cs="Arial"/>
          <w:b/>
          <w:sz w:val="21"/>
          <w:szCs w:val="21"/>
          <w:lang w:val="sr-Cyrl-CS"/>
        </w:rPr>
      </w:pPr>
    </w:p>
    <w:p>
      <w:pPr>
        <w:ind w:right="-813" w:rightChars="-339" w:firstLine="720"/>
        <w:jc w:val="both"/>
        <w:rPr>
          <w:rFonts w:ascii="Arial" w:hAnsi="Arial" w:cs="Arial"/>
          <w:b/>
          <w:sz w:val="21"/>
          <w:szCs w:val="21"/>
          <w:lang w:val="sr-Cyrl-CS"/>
        </w:rPr>
      </w:pPr>
    </w:p>
    <w:p>
      <w:pPr>
        <w:ind w:right="-813" w:rightChars="-339"/>
        <w:jc w:val="both"/>
        <w:rPr>
          <w:rFonts w:ascii="Arial" w:hAnsi="Arial" w:cs="Arial"/>
          <w:sz w:val="21"/>
          <w:szCs w:val="21"/>
          <w:lang w:val="sr-Cyrl-CS"/>
        </w:rPr>
      </w:pPr>
      <w:r>
        <w:rPr>
          <w:rFonts w:ascii="Arial" w:hAnsi="Arial" w:cs="Arial"/>
          <w:b/>
          <w:bCs/>
          <w:sz w:val="21"/>
          <w:szCs w:val="21"/>
          <w:lang w:val="sr-Cyrl-CS"/>
        </w:rPr>
        <w:t>МИНИМАЛНА ЗАКУПНИНА</w:t>
      </w:r>
      <w:r>
        <w:rPr>
          <w:rFonts w:ascii="Arial" w:hAnsi="Arial" w:cs="Arial"/>
          <w:sz w:val="21"/>
          <w:szCs w:val="21"/>
          <w:lang w:val="sr-Cyrl-CS"/>
        </w:rPr>
        <w:t xml:space="preserve"> </w:t>
      </w:r>
      <w:r>
        <w:rPr>
          <w:rFonts w:ascii="Arial" w:hAnsi="Arial" w:cs="Arial"/>
          <w:sz w:val="21"/>
          <w:szCs w:val="21"/>
          <w:lang w:val="sr-Cyrl-RS"/>
        </w:rPr>
        <w:t>164,61</w:t>
      </w:r>
      <w:r>
        <w:rPr>
          <w:rFonts w:ascii="Arial" w:hAnsi="Arial" w:cs="Arial"/>
          <w:b/>
          <w:bCs/>
          <w:sz w:val="21"/>
          <w:szCs w:val="21"/>
          <w:u w:val="single"/>
          <w:lang w:val="sr-Cyrl-CS"/>
        </w:rPr>
        <w:t xml:space="preserve"> динара по 1 м</w:t>
      </w:r>
      <w:r>
        <w:rPr>
          <w:rFonts w:ascii="Arial" w:hAnsi="Arial" w:cs="Arial"/>
          <w:sz w:val="21"/>
          <w:szCs w:val="21"/>
          <w:u w:val="single"/>
          <w:vertAlign w:val="superscript"/>
          <w:lang w:val="sr-Cyrl-CS"/>
        </w:rPr>
        <w:t>2</w:t>
      </w:r>
      <w:r>
        <w:rPr>
          <w:rFonts w:ascii="Arial" w:hAnsi="Arial" w:cs="Arial"/>
          <w:sz w:val="21"/>
          <w:szCs w:val="21"/>
          <w:lang w:val="sr-Cyrl-CS"/>
        </w:rPr>
        <w:t xml:space="preserve"> </w:t>
      </w:r>
      <w:r>
        <w:rPr>
          <w:rFonts w:ascii="Arial" w:hAnsi="Arial" w:cs="Arial"/>
          <w:b/>
          <w:color w:val="FF0000"/>
          <w:sz w:val="21"/>
          <w:szCs w:val="21"/>
          <w:lang w:val="sr-Cyrl-CS"/>
        </w:rPr>
        <w:t xml:space="preserve"> </w:t>
      </w:r>
      <w:r>
        <w:rPr>
          <w:rFonts w:ascii="Arial" w:hAnsi="Arial" w:cs="Arial"/>
          <w:sz w:val="21"/>
          <w:szCs w:val="21"/>
          <w:lang w:val="sr-Cyrl-CS"/>
        </w:rPr>
        <w:t xml:space="preserve">пословног простора. </w:t>
      </w:r>
    </w:p>
    <w:p>
      <w:pPr>
        <w:ind w:right="-813" w:rightChars="-339"/>
        <w:jc w:val="both"/>
        <w:rPr>
          <w:rFonts w:ascii="Arial" w:hAnsi="Arial" w:cs="Arial"/>
          <w:b w:val="0"/>
          <w:bCs/>
          <w:sz w:val="21"/>
          <w:szCs w:val="21"/>
          <w:lang w:val="sr-Cyrl-CS"/>
        </w:rPr>
      </w:pPr>
      <w:r>
        <w:rPr>
          <w:rFonts w:ascii="Arial" w:hAnsi="Arial" w:cs="Arial"/>
          <w:sz w:val="21"/>
          <w:szCs w:val="21"/>
          <w:lang w:val="sr-Cyrl-CS"/>
        </w:rPr>
        <w:t xml:space="preserve"> </w:t>
      </w:r>
      <w:r>
        <w:rPr>
          <w:rFonts w:ascii="Arial" w:hAnsi="Arial" w:cs="Arial"/>
          <w:color w:val="FF0000"/>
          <w:sz w:val="21"/>
          <w:szCs w:val="21"/>
          <w:lang w:val="sr-Cyrl-CS"/>
        </w:rPr>
        <w:t xml:space="preserve">                      </w:t>
      </w:r>
    </w:p>
    <w:p>
      <w:pPr>
        <w:ind w:left="17" w:leftChars="0" w:firstLine="420" w:firstLineChars="0"/>
        <w:jc w:val="both"/>
        <w:rPr>
          <w:rFonts w:ascii="Arial" w:hAnsi="Arial" w:cs="Arial"/>
          <w:sz w:val="21"/>
          <w:szCs w:val="21"/>
          <w:lang w:val="sr-Cyrl-CS"/>
        </w:rPr>
      </w:pPr>
      <w:r>
        <w:rPr>
          <w:rFonts w:ascii="Arial" w:hAnsi="Arial" w:cs="Arial"/>
          <w:sz w:val="21"/>
          <w:szCs w:val="21"/>
          <w:lang w:val="sr-Cyrl-CS"/>
        </w:rPr>
        <w:t>Пријава на оглас се подноси путем затворених понуда. Понуда је писмена и предаје се у затвореној коверти на писарниц</w:t>
      </w:r>
      <w:r>
        <w:rPr>
          <w:rFonts w:hint="default" w:ascii="Arial" w:hAnsi="Arial" w:cs="Arial"/>
          <w:sz w:val="21"/>
          <w:szCs w:val="21"/>
          <w:lang w:val="sr-Cyrl-CS"/>
        </w:rPr>
        <w:t>и</w:t>
      </w:r>
      <w:r>
        <w:rPr>
          <w:rFonts w:ascii="Arial" w:hAnsi="Arial" w:cs="Arial"/>
          <w:sz w:val="21"/>
          <w:szCs w:val="21"/>
          <w:lang w:val="sr-Cyrl-CS"/>
        </w:rPr>
        <w:t xml:space="preserve"> Општинске управе Србобран</w:t>
      </w:r>
      <w:r>
        <w:rPr>
          <w:rFonts w:hint="default" w:ascii="Arial" w:hAnsi="Arial" w:cs="Arial"/>
          <w:sz w:val="21"/>
          <w:szCs w:val="21"/>
          <w:lang w:val="sr-Cyrl-CS"/>
        </w:rPr>
        <w:t xml:space="preserve"> </w:t>
      </w:r>
      <w:r>
        <w:rPr>
          <w:rFonts w:ascii="Arial" w:hAnsi="Arial" w:cs="Arial"/>
          <w:sz w:val="21"/>
          <w:szCs w:val="21"/>
          <w:lang w:val="sr-Cyrl-CS"/>
        </w:rPr>
        <w:t>или путем поште са назнаком „Понуда за пословни простор – не отварати“ и са назнаком за који пословни простор се достављ</w:t>
      </w:r>
      <w:bookmarkStart w:id="0" w:name="_GoBack"/>
      <w:bookmarkEnd w:id="0"/>
      <w:r>
        <w:rPr>
          <w:rFonts w:ascii="Arial" w:hAnsi="Arial" w:cs="Arial"/>
          <w:sz w:val="21"/>
          <w:szCs w:val="21"/>
          <w:lang w:val="sr-Cyrl-CS"/>
        </w:rPr>
        <w:t xml:space="preserve">а понуда.  </w:t>
      </w:r>
    </w:p>
    <w:p>
      <w:pPr>
        <w:ind w:left="17" w:leftChars="0" w:hanging="17" w:hangingChars="8"/>
        <w:jc w:val="both"/>
        <w:rPr>
          <w:rFonts w:ascii="Arial" w:hAnsi="Arial" w:cs="Arial"/>
          <w:b/>
          <w:sz w:val="21"/>
          <w:szCs w:val="21"/>
          <w:lang w:val="sr-Cyrl-CS"/>
        </w:rPr>
      </w:pPr>
      <w:r>
        <w:rPr>
          <w:rFonts w:ascii="Arial" w:hAnsi="Arial" w:cs="Arial"/>
          <w:sz w:val="21"/>
          <w:szCs w:val="21"/>
          <w:lang w:val="sr-Cyrl-CS"/>
        </w:rPr>
        <w:tab/>
      </w:r>
      <w:r>
        <w:rPr>
          <w:rFonts w:ascii="Arial" w:hAnsi="Arial" w:cs="Arial"/>
          <w:sz w:val="21"/>
          <w:szCs w:val="21"/>
          <w:lang w:val="sr-Cyrl-CS"/>
        </w:rPr>
        <w:tab/>
      </w:r>
      <w:r>
        <w:rPr>
          <w:rFonts w:ascii="Arial" w:hAnsi="Arial" w:cs="Arial"/>
          <w:sz w:val="21"/>
          <w:szCs w:val="21"/>
          <w:lang w:val="sr-Cyrl-CS"/>
        </w:rPr>
        <w:t>Рок за достављање понуда тече</w:t>
      </w:r>
      <w:r>
        <w:rPr>
          <w:rFonts w:hint="default" w:ascii="Arial" w:hAnsi="Arial" w:cs="Arial"/>
          <w:sz w:val="21"/>
          <w:szCs w:val="21"/>
          <w:lang w:val="sr-Cyrl-CS"/>
        </w:rPr>
        <w:t xml:space="preserve"> </w:t>
      </w:r>
      <w:r>
        <w:rPr>
          <w:rFonts w:ascii="Arial" w:hAnsi="Arial" w:cs="Arial"/>
          <w:sz w:val="21"/>
          <w:szCs w:val="21"/>
          <w:lang w:val="sr-Cyrl-CS"/>
        </w:rPr>
        <w:t>од</w:t>
      </w:r>
      <w:r>
        <w:rPr>
          <w:rFonts w:hint="default" w:ascii="Arial" w:hAnsi="Arial" w:cs="Arial"/>
          <w:sz w:val="21"/>
          <w:szCs w:val="21"/>
          <w:lang w:val="sr-Cyrl-CS"/>
        </w:rPr>
        <w:t xml:space="preserve"> </w:t>
      </w:r>
      <w:r>
        <w:rPr>
          <w:rFonts w:hint="default" w:ascii="Arial" w:hAnsi="Arial" w:cs="Arial"/>
          <w:sz w:val="21"/>
          <w:szCs w:val="21"/>
          <w:lang w:val="sr-Latn-RS"/>
        </w:rPr>
        <w:t>12</w:t>
      </w:r>
      <w:r>
        <w:rPr>
          <w:rFonts w:ascii="Arial" w:hAnsi="Arial" w:cs="Arial"/>
          <w:b/>
          <w:sz w:val="21"/>
          <w:szCs w:val="21"/>
          <w:lang w:val="sr-Cyrl-CS"/>
        </w:rPr>
        <w:t>.</w:t>
      </w:r>
      <w:r>
        <w:rPr>
          <w:rFonts w:hint="default" w:ascii="Arial" w:hAnsi="Arial" w:cs="Arial"/>
          <w:b/>
          <w:sz w:val="21"/>
          <w:szCs w:val="21"/>
          <w:lang w:val="sr-Cyrl-CS"/>
        </w:rPr>
        <w:t>05</w:t>
      </w:r>
      <w:r>
        <w:rPr>
          <w:rFonts w:ascii="Arial" w:hAnsi="Arial" w:cs="Arial"/>
          <w:b/>
          <w:color w:val="FF0000"/>
          <w:sz w:val="21"/>
          <w:szCs w:val="21"/>
          <w:lang w:val="sr-Cyrl-CS"/>
        </w:rPr>
        <w:t>.20</w:t>
      </w:r>
      <w:r>
        <w:rPr>
          <w:rFonts w:ascii="Arial" w:hAnsi="Arial" w:cs="Arial"/>
          <w:b/>
          <w:color w:val="FF0000"/>
          <w:sz w:val="21"/>
          <w:szCs w:val="21"/>
          <w:lang w:val="sr-Latn-RS"/>
        </w:rPr>
        <w:t>21</w:t>
      </w:r>
      <w:r>
        <w:rPr>
          <w:rFonts w:ascii="Arial" w:hAnsi="Arial" w:cs="Arial"/>
          <w:b/>
          <w:color w:val="FF0000"/>
          <w:sz w:val="21"/>
          <w:szCs w:val="21"/>
          <w:lang w:val="sr-Cyrl-CS"/>
        </w:rPr>
        <w:t xml:space="preserve">. године закључно са </w:t>
      </w:r>
      <w:r>
        <w:rPr>
          <w:rFonts w:ascii="Arial" w:hAnsi="Arial" w:cs="Arial"/>
          <w:b/>
          <w:color w:val="FF0000"/>
          <w:sz w:val="21"/>
          <w:szCs w:val="21"/>
          <w:lang w:val="sr-Latn-RS"/>
        </w:rPr>
        <w:t>26.</w:t>
      </w:r>
      <w:r>
        <w:rPr>
          <w:rFonts w:hint="default" w:ascii="Arial" w:hAnsi="Arial" w:cs="Arial"/>
          <w:b/>
          <w:color w:val="FF0000"/>
          <w:sz w:val="21"/>
          <w:szCs w:val="21"/>
          <w:lang w:val="sr-Cyrl-CS"/>
        </w:rPr>
        <w:t>0</w:t>
      </w:r>
      <w:r>
        <w:rPr>
          <w:rFonts w:hint="default" w:ascii="Arial" w:hAnsi="Arial" w:cs="Arial"/>
          <w:b/>
          <w:color w:val="FF0000"/>
          <w:sz w:val="21"/>
          <w:szCs w:val="21"/>
          <w:lang w:val="sr-Latn-RS"/>
        </w:rPr>
        <w:t>5</w:t>
      </w:r>
      <w:r>
        <w:rPr>
          <w:rFonts w:ascii="Arial" w:hAnsi="Arial" w:cs="Arial"/>
          <w:b/>
          <w:color w:val="FF0000"/>
          <w:sz w:val="21"/>
          <w:szCs w:val="21"/>
          <w:lang w:val="sr-Cyrl-CS"/>
        </w:rPr>
        <w:t>.20</w:t>
      </w:r>
      <w:r>
        <w:rPr>
          <w:rFonts w:ascii="Arial" w:hAnsi="Arial" w:cs="Arial"/>
          <w:b/>
          <w:color w:val="FF0000"/>
          <w:sz w:val="21"/>
          <w:szCs w:val="21"/>
          <w:lang w:val="sr-Latn-RS"/>
        </w:rPr>
        <w:t>21</w:t>
      </w:r>
      <w:r>
        <w:rPr>
          <w:rFonts w:ascii="Arial" w:hAnsi="Arial" w:cs="Arial"/>
          <w:b/>
          <w:color w:val="FF0000"/>
          <w:sz w:val="21"/>
          <w:szCs w:val="21"/>
          <w:lang w:val="sr-Cyrl-CS"/>
        </w:rPr>
        <w:t>. године</w:t>
      </w:r>
      <w:r>
        <w:rPr>
          <w:rFonts w:ascii="Arial" w:hAnsi="Arial" w:cs="Arial"/>
          <w:b/>
          <w:sz w:val="21"/>
          <w:szCs w:val="21"/>
          <w:lang w:val="sr-Cyrl-CS"/>
        </w:rPr>
        <w:t>.</w:t>
      </w:r>
    </w:p>
    <w:p>
      <w:pPr>
        <w:jc w:val="both"/>
        <w:rPr>
          <w:rFonts w:ascii="Arial" w:hAnsi="Arial" w:cs="Arial"/>
          <w:b/>
          <w:sz w:val="21"/>
          <w:szCs w:val="21"/>
          <w:lang w:val="sr-Cyrl-CS"/>
        </w:rPr>
      </w:pPr>
      <w:r>
        <w:rPr>
          <w:rFonts w:ascii="Arial" w:hAnsi="Arial" w:cs="Arial"/>
          <w:sz w:val="21"/>
          <w:szCs w:val="21"/>
          <w:lang w:val="sr-Cyrl-CS"/>
        </w:rPr>
        <w:tab/>
      </w:r>
      <w:r>
        <w:rPr>
          <w:rFonts w:ascii="Arial" w:hAnsi="Arial" w:cs="Arial"/>
          <w:sz w:val="21"/>
          <w:szCs w:val="21"/>
          <w:lang w:val="sr-Latn-RS"/>
        </w:rPr>
        <w:t xml:space="preserve"> </w:t>
      </w:r>
      <w:r>
        <w:rPr>
          <w:rFonts w:ascii="Arial" w:hAnsi="Arial" w:cs="Arial"/>
          <w:sz w:val="21"/>
          <w:szCs w:val="21"/>
          <w:lang w:val="sr-Cyrl-CS"/>
        </w:rPr>
        <w:t>Понуде се отварају дана</w:t>
      </w:r>
      <w:r>
        <w:rPr>
          <w:rFonts w:ascii="Arial" w:hAnsi="Arial" w:cs="Arial"/>
          <w:b/>
          <w:bCs/>
          <w:sz w:val="21"/>
          <w:szCs w:val="21"/>
          <w:lang w:val="sr-Cyrl-CS"/>
        </w:rPr>
        <w:t xml:space="preserve"> </w:t>
      </w:r>
      <w:r>
        <w:rPr>
          <w:rFonts w:ascii="Arial" w:hAnsi="Arial" w:cs="Arial"/>
          <w:b/>
          <w:bCs/>
          <w:sz w:val="21"/>
          <w:szCs w:val="21"/>
          <w:lang w:val="sr-Latn-RS"/>
        </w:rPr>
        <w:t>28</w:t>
      </w:r>
      <w:r>
        <w:rPr>
          <w:rFonts w:ascii="Arial" w:hAnsi="Arial" w:cs="Arial"/>
          <w:b/>
          <w:sz w:val="21"/>
          <w:szCs w:val="21"/>
          <w:lang w:val="sr-Cyrl-CS"/>
        </w:rPr>
        <w:t>.</w:t>
      </w:r>
      <w:r>
        <w:rPr>
          <w:rFonts w:hint="default" w:ascii="Arial" w:hAnsi="Arial" w:cs="Arial"/>
          <w:b/>
          <w:sz w:val="21"/>
          <w:szCs w:val="21"/>
          <w:lang w:val="sr-Cyrl-CS"/>
        </w:rPr>
        <w:t>0</w:t>
      </w:r>
      <w:r>
        <w:rPr>
          <w:rFonts w:hint="default" w:ascii="Arial" w:hAnsi="Arial" w:cs="Arial"/>
          <w:b/>
          <w:sz w:val="21"/>
          <w:szCs w:val="21"/>
          <w:lang w:val="sr-Latn-RS"/>
        </w:rPr>
        <w:t>5</w:t>
      </w:r>
      <w:r>
        <w:rPr>
          <w:rFonts w:ascii="Arial" w:hAnsi="Arial" w:cs="Arial"/>
          <w:b/>
          <w:sz w:val="21"/>
          <w:szCs w:val="21"/>
          <w:lang w:val="sr-Cyrl-CS"/>
        </w:rPr>
        <w:t>.</w:t>
      </w:r>
      <w:r>
        <w:rPr>
          <w:rFonts w:ascii="Arial" w:hAnsi="Arial" w:cs="Arial"/>
          <w:b/>
          <w:sz w:val="21"/>
          <w:szCs w:val="21"/>
          <w:lang w:val="en-US"/>
        </w:rPr>
        <w:t>20</w:t>
      </w:r>
      <w:r>
        <w:rPr>
          <w:rFonts w:ascii="Arial" w:hAnsi="Arial" w:cs="Arial"/>
          <w:b/>
          <w:sz w:val="21"/>
          <w:szCs w:val="21"/>
          <w:lang w:val="sr-Latn-RS"/>
        </w:rPr>
        <w:t>21</w:t>
      </w:r>
      <w:r>
        <w:rPr>
          <w:rFonts w:ascii="Arial" w:hAnsi="Arial" w:cs="Arial"/>
          <w:b/>
          <w:sz w:val="21"/>
          <w:szCs w:val="21"/>
          <w:lang w:val="en-US"/>
        </w:rPr>
        <w:t xml:space="preserve"> </w:t>
      </w:r>
      <w:r>
        <w:rPr>
          <w:rFonts w:ascii="Arial" w:hAnsi="Arial" w:cs="Arial"/>
          <w:b/>
          <w:sz w:val="21"/>
          <w:szCs w:val="21"/>
          <w:lang w:val="sr-Cyrl-CS"/>
        </w:rPr>
        <w:t>. године (петак</w:t>
      </w:r>
      <w:r>
        <w:rPr>
          <w:rFonts w:hint="default" w:ascii="Arial" w:hAnsi="Arial" w:cs="Arial"/>
          <w:b/>
          <w:sz w:val="21"/>
          <w:szCs w:val="21"/>
          <w:lang w:val="sr-Cyrl-CS"/>
        </w:rPr>
        <w:t>)</w:t>
      </w:r>
      <w:r>
        <w:rPr>
          <w:rFonts w:ascii="Arial" w:hAnsi="Arial" w:cs="Arial"/>
          <w:b/>
          <w:sz w:val="21"/>
          <w:szCs w:val="21"/>
          <w:lang w:val="sr-Cyrl-CS"/>
        </w:rPr>
        <w:t xml:space="preserve"> у 1</w:t>
      </w:r>
      <w:r>
        <w:rPr>
          <w:rFonts w:ascii="Arial" w:hAnsi="Arial" w:cs="Arial"/>
          <w:b/>
          <w:sz w:val="21"/>
          <w:szCs w:val="21"/>
          <w:lang w:val="sr-Latn-RS"/>
        </w:rPr>
        <w:t>4</w:t>
      </w:r>
      <w:r>
        <w:rPr>
          <w:rFonts w:ascii="Arial" w:hAnsi="Arial" w:cs="Arial"/>
          <w:b/>
          <w:sz w:val="21"/>
          <w:szCs w:val="21"/>
          <w:lang w:val="sr-Cyrl-CS"/>
        </w:rPr>
        <w:t>.00.</w:t>
      </w:r>
      <w:r>
        <w:rPr>
          <w:rFonts w:ascii="Arial" w:hAnsi="Arial" w:cs="Arial"/>
          <w:sz w:val="21"/>
          <w:szCs w:val="21"/>
          <w:lang w:val="sr-Cyrl-CS"/>
        </w:rPr>
        <w:t xml:space="preserve"> </w:t>
      </w:r>
      <w:r>
        <w:rPr>
          <w:rFonts w:ascii="Arial" w:hAnsi="Arial" w:cs="Arial"/>
          <w:b/>
          <w:sz w:val="21"/>
          <w:szCs w:val="21"/>
          <w:lang w:val="sr-Cyrl-CS"/>
        </w:rPr>
        <w:t xml:space="preserve">часова. </w:t>
      </w:r>
    </w:p>
    <w:p>
      <w:pPr>
        <w:widowControl w:val="0"/>
        <w:autoSpaceDE w:val="0"/>
        <w:autoSpaceDN w:val="0"/>
        <w:adjustRightInd w:val="0"/>
        <w:spacing w:before="2" w:beforeLines="0" w:line="240" w:lineRule="exact"/>
        <w:jc w:val="both"/>
        <w:rPr>
          <w:rFonts w:ascii="Arial" w:hAnsi="Arial" w:cs="Arial"/>
          <w:b/>
          <w:bCs/>
          <w:sz w:val="21"/>
          <w:szCs w:val="21"/>
          <w:lang w:val="sr-Cyrl-CS"/>
        </w:rPr>
      </w:pPr>
      <w:r>
        <w:rPr>
          <w:rFonts w:ascii="Arial" w:hAnsi="Arial" w:cs="Arial"/>
          <w:sz w:val="21"/>
          <w:szCs w:val="21"/>
          <w:lang w:val="sr-Cyrl-CS"/>
        </w:rPr>
        <w:tab/>
      </w:r>
      <w:r>
        <w:rPr>
          <w:rFonts w:ascii="Arial" w:hAnsi="Arial" w:cs="Arial"/>
          <w:sz w:val="21"/>
          <w:szCs w:val="21"/>
          <w:lang w:val="sr-Latn-RS"/>
        </w:rPr>
        <w:t xml:space="preserve"> </w:t>
      </w:r>
      <w:r>
        <w:rPr>
          <w:rFonts w:ascii="Arial" w:hAnsi="Arial" w:cs="Arial"/>
          <w:sz w:val="21"/>
          <w:szCs w:val="21"/>
          <w:lang w:val="sr-Cyrl-CS"/>
        </w:rPr>
        <w:t>Текст огласа у целини са свим условима објављен је на Огласној табли и сајту општине Србобран</w:t>
      </w:r>
      <w:r>
        <w:rPr>
          <w:rFonts w:hint="default" w:ascii="Arial" w:hAnsi="Arial" w:cs="Arial"/>
          <w:sz w:val="21"/>
          <w:szCs w:val="21"/>
          <w:lang w:val="sr-Cyrl-CS"/>
        </w:rPr>
        <w:t xml:space="preserve"> </w:t>
      </w:r>
      <w:r>
        <w:rPr>
          <w:rFonts w:hint="default" w:ascii="Arial" w:hAnsi="Arial" w:cs="Arial"/>
          <w:b/>
          <w:bCs/>
          <w:sz w:val="21"/>
          <w:szCs w:val="21"/>
          <w:lang w:val="sr-Latn-CS"/>
        </w:rPr>
        <w:t>www.srbobran.rs.</w:t>
      </w:r>
    </w:p>
    <w:p>
      <w:pPr>
        <w:ind w:left="0" w:leftChars="0" w:firstLine="596" w:firstLineChars="271"/>
        <w:jc w:val="both"/>
        <w:rPr>
          <w:rFonts w:ascii="Arial" w:hAnsi="Arial" w:cs="Arial"/>
          <w:sz w:val="21"/>
          <w:szCs w:val="21"/>
          <w:lang w:val="sr-Cyrl-CS"/>
        </w:rPr>
      </w:pPr>
      <w:r>
        <w:rPr>
          <w:rFonts w:ascii="Arial" w:hAnsi="Arial" w:cs="Arial"/>
          <w:sz w:val="21"/>
          <w:szCs w:val="21"/>
          <w:lang w:val="sr-Cyrl-CS"/>
        </w:rPr>
        <w:t>Ближе информације се могу добити у Одељењу за урбанизам, стамбено-комуналне послове и заштиту животне средине Општинске управе Србобран, сваког радног дана од 10 до 13 часова лично или на телефон 730-020 локал 1</w:t>
      </w:r>
      <w:r>
        <w:rPr>
          <w:rFonts w:ascii="Arial" w:hAnsi="Arial" w:cs="Arial"/>
          <w:sz w:val="21"/>
          <w:szCs w:val="21"/>
          <w:lang w:val="sr-Latn-RS"/>
        </w:rPr>
        <w:t>29</w:t>
      </w:r>
      <w:r>
        <w:rPr>
          <w:rFonts w:ascii="Arial" w:hAnsi="Arial" w:cs="Arial"/>
          <w:sz w:val="21"/>
          <w:szCs w:val="21"/>
          <w:lang w:val="sr-Cyrl-CS"/>
        </w:rPr>
        <w:t xml:space="preserve"> или </w:t>
      </w:r>
      <w:r>
        <w:rPr>
          <w:rFonts w:ascii="Arial" w:hAnsi="Arial" w:cs="Arial"/>
          <w:sz w:val="21"/>
          <w:szCs w:val="21"/>
          <w:lang w:val="sr-Cyrl-RS"/>
        </w:rPr>
        <w:t>на број 021/</w:t>
      </w:r>
      <w:r>
        <w:rPr>
          <w:rFonts w:ascii="Arial" w:hAnsi="Arial" w:cs="Arial"/>
          <w:sz w:val="21"/>
          <w:szCs w:val="21"/>
          <w:lang w:val="sr-Cyrl-CS"/>
        </w:rPr>
        <w:t>731-773.</w:t>
      </w:r>
    </w:p>
    <w:p>
      <w:pPr>
        <w:ind w:left="0" w:leftChars="0" w:firstLine="596" w:firstLineChars="271"/>
        <w:jc w:val="both"/>
        <w:rPr>
          <w:rFonts w:ascii="Arial" w:hAnsi="Arial" w:cs="Arial"/>
          <w:sz w:val="21"/>
          <w:szCs w:val="21"/>
          <w:lang w:val="sr-Cyrl-CS"/>
        </w:rPr>
      </w:pPr>
      <w:r>
        <w:rPr>
          <w:rFonts w:ascii="Arial" w:hAnsi="Arial" w:cs="Arial"/>
          <w:sz w:val="21"/>
          <w:szCs w:val="21"/>
          <w:lang w:val="sr-Cyrl-CS"/>
        </w:rPr>
        <w:tab/>
      </w:r>
    </w:p>
    <w:p>
      <w:pPr>
        <w:jc w:val="both"/>
        <w:rPr>
          <w:rFonts w:hint="default" w:ascii="Arial" w:hAnsi="Arial" w:cs="Arial"/>
          <w:sz w:val="21"/>
          <w:szCs w:val="21"/>
          <w:lang w:val="sr-Cyrl-CS"/>
        </w:rPr>
      </w:pPr>
      <w:r>
        <w:rPr>
          <w:rFonts w:ascii="Arial" w:hAnsi="Arial" w:cs="Arial"/>
          <w:b/>
          <w:bCs/>
          <w:sz w:val="21"/>
          <w:szCs w:val="21"/>
          <w:lang w:val="sr-Cyrl-CS"/>
        </w:rPr>
        <w:t xml:space="preserve">                                                                                    </w:t>
      </w:r>
    </w:p>
    <w:p>
      <w:pPr>
        <w:jc w:val="both"/>
        <w:rPr>
          <w:rFonts w:hint="default" w:ascii="Arial" w:hAnsi="Arial" w:cs="Arial"/>
          <w:sz w:val="21"/>
          <w:szCs w:val="21"/>
          <w:lang w:val="sr-Cyrl-CS"/>
        </w:rPr>
      </w:pPr>
      <w:r>
        <w:rPr>
          <w:rFonts w:hint="default" w:ascii="Arial" w:hAnsi="Arial" w:cs="Arial"/>
          <w:sz w:val="21"/>
          <w:szCs w:val="21"/>
          <w:lang w:val="sr-Cyrl-CS"/>
        </w:rPr>
        <w:t xml:space="preserve">                    КОМИСИЈА ЗА СПРОВОЂЕЊЕ ПОСТУПКА ИЗДАВАЊА </w:t>
      </w:r>
    </w:p>
    <w:p>
      <w:pPr>
        <w:jc w:val="both"/>
        <w:rPr>
          <w:rFonts w:ascii="Arial" w:hAnsi="Arial" w:cs="Arial"/>
          <w:sz w:val="21"/>
          <w:szCs w:val="21"/>
          <w:lang w:val="sr-Cyrl-CS"/>
        </w:rPr>
      </w:pPr>
      <w:r>
        <w:rPr>
          <w:rFonts w:hint="default" w:ascii="Arial" w:hAnsi="Arial" w:cs="Arial"/>
          <w:sz w:val="21"/>
          <w:szCs w:val="21"/>
          <w:lang w:val="sr-Cyrl-CS"/>
        </w:rPr>
        <w:t xml:space="preserve">              У ЗАКУП ПОСЛОВНОГ ПРОСТОРА КОЈИМ РАСПОЛАЖЕ ОПШТИНА </w:t>
      </w:r>
      <w:r>
        <w:rPr>
          <w:rFonts w:hint="default" w:ascii="Arial" w:hAnsi="Arial" w:cs="Arial"/>
          <w:sz w:val="21"/>
          <w:szCs w:val="21"/>
          <w:lang w:val="sr-Cyrl-RS"/>
        </w:rPr>
        <w:t xml:space="preserve">             </w:t>
      </w:r>
    </w:p>
    <w:p>
      <w:pPr>
        <w:jc w:val="both"/>
        <w:rPr>
          <w:rFonts w:hint="default" w:ascii="Arial" w:hAnsi="Arial" w:cs="Arial"/>
          <w:sz w:val="21"/>
          <w:szCs w:val="21"/>
          <w:lang w:val="sr-Cyrl-CS"/>
        </w:rPr>
      </w:pPr>
      <w:r>
        <w:rPr>
          <w:rFonts w:ascii="Arial" w:hAnsi="Arial" w:cs="Arial"/>
          <w:sz w:val="21"/>
          <w:szCs w:val="21"/>
          <w:lang w:val="sr-Cyrl-RS"/>
        </w:rPr>
        <w:t xml:space="preserve">                                       </w:t>
      </w:r>
      <w:r>
        <w:rPr>
          <w:rFonts w:hint="default" w:ascii="Arial" w:hAnsi="Arial" w:cs="Arial"/>
          <w:sz w:val="21"/>
          <w:szCs w:val="21"/>
          <w:lang w:val="sr-Cyrl-CS"/>
        </w:rPr>
        <w:t>СРБОБРАН</w:t>
      </w:r>
    </w:p>
    <w:p>
      <w:pPr>
        <w:jc w:val="both"/>
        <w:rPr>
          <w:rFonts w:ascii="Arial" w:hAnsi="Arial" w:cs="Arial"/>
          <w:sz w:val="16"/>
          <w:szCs w:val="16"/>
          <w:lang w:val="sr-Cyrl-RS"/>
        </w:rPr>
      </w:pPr>
    </w:p>
    <w:p>
      <w:pPr>
        <w:jc w:val="both"/>
        <w:rPr>
          <w:rFonts w:ascii="Arial" w:hAnsi="Arial" w:cs="Arial"/>
          <w:sz w:val="16"/>
          <w:szCs w:val="16"/>
          <w:lang w:val="sr-Cyrl-CS"/>
        </w:rPr>
      </w:pPr>
    </w:p>
    <w:p>
      <w:pPr>
        <w:jc w:val="both"/>
        <w:rPr>
          <w:rFonts w:ascii="Arial" w:hAnsi="Arial" w:cs="Arial"/>
          <w:sz w:val="22"/>
          <w:lang w:val="sr-Cyrl-CS"/>
        </w:rPr>
      </w:pPr>
    </w:p>
    <w:p>
      <w:pPr>
        <w:jc w:val="both"/>
        <w:rPr>
          <w:rFonts w:ascii="Arial" w:hAnsi="Arial" w:cs="Arial"/>
          <w:sz w:val="22"/>
          <w:lang w:val="sr-Cyrl-CS"/>
        </w:rPr>
      </w:pPr>
    </w:p>
    <w:p>
      <w:pPr>
        <w:jc w:val="both"/>
        <w:rPr>
          <w:rFonts w:ascii="Arial" w:hAnsi="Arial" w:cs="Arial"/>
          <w:sz w:val="22"/>
          <w:lang w:val="sr-Cyrl-CS"/>
        </w:rPr>
      </w:pPr>
    </w:p>
    <w:p>
      <w:pPr>
        <w:jc w:val="both"/>
        <w:rPr>
          <w:rFonts w:ascii="Arial" w:hAnsi="Arial" w:cs="Arial"/>
          <w:sz w:val="22"/>
          <w:lang w:val="sr-Cyrl-CS"/>
        </w:rPr>
      </w:pPr>
    </w:p>
    <w:p>
      <w:pPr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moder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decorative"/>
    <w:pitch w:val="default"/>
    <w:sig w:usb0="E4002EFF" w:usb1="C000247B" w:usb2="00000009" w:usb3="00000000" w:csb0="200001FF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decorative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swiss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swiss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roman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roman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decorative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decorative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modern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modern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roman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Verdana">
    <w:panose1 w:val="020B0604030504040204"/>
    <w:charset w:val="00"/>
    <w:family w:val="roman"/>
    <w:pitch w:val="default"/>
    <w:sig w:usb0="A00006FF" w:usb1="4000205B" w:usb2="00000010" w:usb3="00000000" w:csb0="2000019F" w:csb1="00000000"/>
  </w:font>
  <w:font w:name="Arial Narrow">
    <w:panose1 w:val="020B0606020202030204"/>
    <w:charset w:val="00"/>
    <w:family w:val="roman"/>
    <w:pitch w:val="default"/>
    <w:sig w:usb0="00000287" w:usb1="00000800" w:usb2="00000000" w:usb3="00000000" w:csb0="2000009F" w:csb1="DFD7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Symbol">
    <w:panose1 w:val="05050102010706020507"/>
    <w:charset w:val="02"/>
    <w:family w:val="modern"/>
    <w:pitch w:val="default"/>
    <w:sig w:usb0="00000000" w:usb1="00000000" w:usb2="00000000" w:usb3="00000000" w:csb0="80000000" w:csb1="00000000"/>
  </w:font>
  <w:font w:name="Verdana">
    <w:panose1 w:val="020B0604030504040204"/>
    <w:charset w:val="00"/>
    <w:family w:val="modern"/>
    <w:pitch w:val="default"/>
    <w:sig w:usb0="A00006FF" w:usb1="4000205B" w:usb2="00000010" w:usb3="00000000" w:csb0="2000019F" w:csb1="00000000"/>
  </w:font>
  <w:font w:name="Arial Narrow">
    <w:panose1 w:val="020B0606020202030204"/>
    <w:charset w:val="00"/>
    <w:family w:val="modern"/>
    <w:pitch w:val="default"/>
    <w:sig w:usb0="00000287" w:usb1="00000800" w:usb2="00000000" w:usb3="00000000" w:csb0="2000009F" w:csb1="DFD70000"/>
  </w:font>
  <w:font w:name="Symbol">
    <w:panose1 w:val="05050102010706020507"/>
    <w:charset w:val="02"/>
    <w:family w:val="swiss"/>
    <w:pitch w:val="default"/>
    <w:sig w:usb0="00000000" w:usb1="00000000" w:usb2="00000000" w:usb3="00000000" w:csb0="80000000" w:csb1="00000000"/>
  </w:font>
  <w:font w:name="Verdana">
    <w:panose1 w:val="020B0604030504040204"/>
    <w:charset w:val="00"/>
    <w:family w:val="swiss"/>
    <w:pitch w:val="default"/>
    <w:sig w:usb0="A00006FF" w:usb1="4000205B" w:usb2="00000010" w:usb3="00000000" w:csb0="2000019F" w:csb1="00000000"/>
  </w:font>
  <w:font w:name="Arial Narrow">
    <w:panose1 w:val="020B0606020202030204"/>
    <w:charset w:val="00"/>
    <w:family w:val="swiss"/>
    <w:pitch w:val="default"/>
    <w:sig w:usb0="00000287" w:usb1="00000800" w:usb2="00000000" w:usb3="00000000" w:csb0="2000009F" w:csb1="DFD70000"/>
  </w:font>
  <w:font w:name="Symbol">
    <w:panose1 w:val="05050102010706020507"/>
    <w:charset w:val="02"/>
    <w:family w:val="decorative"/>
    <w:pitch w:val="default"/>
    <w:sig w:usb0="00000000" w:usb1="00000000" w:usb2="00000000" w:usb3="00000000" w:csb0="80000000" w:csb1="00000000"/>
  </w:font>
  <w:font w:name="Verdana">
    <w:panose1 w:val="020B0604030504040204"/>
    <w:charset w:val="00"/>
    <w:family w:val="decorative"/>
    <w:pitch w:val="default"/>
    <w:sig w:usb0="A00006FF" w:usb1="4000205B" w:usb2="00000010" w:usb3="00000000" w:csb0="2000019F" w:csb1="00000000"/>
  </w:font>
  <w:font w:name="Arial Narrow">
    <w:panose1 w:val="020B0606020202030204"/>
    <w:charset w:val="00"/>
    <w:family w:val="decorative"/>
    <w:pitch w:val="default"/>
    <w:sig w:usb0="00000287" w:usb1="00000800" w:usb2="00000000" w:usb3="00000000" w:csb0="2000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4FE492C"/>
    <w:rsid w:val="14FE492C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Theme="minorHAnsi" w:hAnsiTheme="minorHAnsi" w:eastAsiaTheme="minorEastAsia" w:cstheme="minorBidi"/>
      <w:sz w:val="24"/>
      <w:szCs w:val="24"/>
      <w:lang w:val="en-GB" w:eastAsia="en-US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uiPriority w:val="0"/>
    <w:pPr>
      <w:jc w:val="center"/>
    </w:pPr>
    <w:rPr>
      <w:b/>
      <w:bCs/>
      <w:lang w:val="sr-Cyrl-CS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Office_10.1.0.5452_F1E327BC-269C-435d-A152-05C5408002CA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2021-05-24T06:19:00Z</dcterms:created>
  <dc:creator>klernovo</dc:creator>
  <cp:lastModifiedBy>klernovo</cp:lastModifiedBy>
  <dcterms:modified xsi:type="dcterms:W3CDTF">2021-05-24T06:22:21Z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2057-10.1.0.5452</vt:lpwstr>
  </property>
</Properties>
</file>